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88R13880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award of attorney's fees in an action to enforce a motor vehicle mortgagee's lien.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61, Property Code, is amended by adding Section 61.006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ATTORNEY'S FEES. The prevailing party in an action to enforce this chapter is entitled to recover reasonable attorney's fees.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action commenced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