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promoting, prescribing, administering, or dispensing prescription drugs for off-label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Health and Safety Code, is amended by adding Chapter 444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444. OFF-LABEL USE OF PRESCRIPTION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"Off-label use" means the use of a prescription drug approved for use by the United States Food and Drug Administration in a manner other than the approved use.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"Pharmacist" means a person licensed by the Texas State Board of Pharmacy to practice pharmacy.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by the Texas Medical Board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This chapter applies only to the promoting, prescribing, administering, and dispensing of a prescription drug the United States Food and Drug Administration has approved for human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</w:t>
      </w:r>
      <w:r>
        <w:rPr>
          <w:u w:val="single"/>
        </w:rPr>
        <w:t xml:space="preserve">ROHIBITED DISCIPLINARY ACTION AGAINST PHYSICIAN'S OR PHARMACIST'S LICENSE. </w:t>
      </w:r>
      <w:r>
        <w:rPr>
          <w:u w:val="single"/>
        </w:rPr>
        <w:t xml:space="preserve"> </w:t>
      </w:r>
      <w:r>
        <w:rPr>
          <w:u w:val="single"/>
        </w:rPr>
        <w:t xml:space="preserve">The state agency with licensing or regulatory authority over a physician or pharmacist may not revoke, fail to renew, suspend, or take any other adverse action against a physician's or pharmacist's license based solely on the physician or pharmacist: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prescribing, administering, or dispensing a prescription drug for off-label use to treat a patient, unless such authorities prove beyond a reasonable doubt that the prescribing, administering, or dispensing led to the direct physical harm of a person who was a patient within the 3 years immediately preceding the physical harm;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communicating or otherwise promoting to a patient an off-label use of a prescription drug, unless such authorities prove beyond a reasonable doubt that the speech led to the direct physical harm of a person who was a patient within the 3 years immediately preceding the physical harm.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prescription issued or a prescription drug promoted, administered, or dispensed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