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4437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student records held by the Texas Higher Education Coordinating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61.031 of the Education Code is amended as follows:</w:t>
      </w:r>
    </w:p>
    <w:p w:rsidR="003F3435" w:rsidRDefault="0032493E">
      <w:pPr>
        <w:spacing w:line="480" w:lineRule="auto"/>
        <w:ind w:firstLine="720"/>
        <w:jc w:val="both"/>
      </w:pPr>
      <w:r>
        <w:t xml:space="preserve">Sec.</w:t>
      </w:r>
      <w:r xml:space="preserve">
        <w:t> </w:t>
      </w:r>
      <w:r>
        <w:t xml:space="preserve">61.031.</w:t>
      </w:r>
      <w:r xml:space="preserve">
        <w:t> </w:t>
      </w:r>
      <w:r xml:space="preserve">
        <w:t> </w:t>
      </w:r>
      <w:r>
        <w:t xml:space="preserve">PUBLIC </w:t>
      </w:r>
      <w:r>
        <w:rPr>
          <w:strike/>
        </w:rPr>
        <w:t xml:space="preserve">INTEREST</w:t>
      </w:r>
      <w:r>
        <w:t xml:space="preserve"> INFORMATION AND COMPLAINTS. </w:t>
      </w:r>
      <w:r>
        <w:t xml:space="preserve"> </w:t>
      </w:r>
      <w:r>
        <w:t xml:space="preserve">(a)  The board shall maintain a file on each written complaint filed with the board.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board;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board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board shall provide to the person filing the complaint and to each person who is a subject of the complaint a copy of the board's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ind w:firstLine="720"/>
        <w:jc w:val="both"/>
      </w:pPr>
      <w:r>
        <w:t xml:space="preserve">(d)</w:t>
      </w:r>
      <w:r xml:space="preserve">
        <w:t> </w:t>
      </w:r>
      <w:r xml:space="preserve">
        <w:t> </w:t>
      </w:r>
      <w:r>
        <w:rPr>
          <w:u w:val="single"/>
        </w:rPr>
        <w:t xml:space="preserve">Notwithstanding any other provision of law, information  regarding a current, former, or prospective applicant or student of an educational institution that is obtained, received, or held by the Texas Higher Education Coordinating Board (the Coordinating Board) for the purpose of providing assistance with access to post-secondary education shall be considered confidential and excepted from disclosure as an "educational record" under Chapter 552.114, Government Code, and may only be released in conformity with the Family Educational Rights and Privacy Act of 1974, Sec. 513, Pub. L. No.</w:t>
      </w:r>
      <w:r>
        <w:rPr>
          <w:u w:val="single"/>
        </w:rPr>
        <w:t xml:space="preserve"> </w:t>
      </w:r>
      <w:r>
        <w:rPr>
          <w:u w:val="single"/>
        </w:rPr>
        <w:t xml:space="preserve">93-380, 20 U.S.C. Sec. 1232g.</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