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88R16095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4805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 T20 World Cup match and the T20 World Cup tournament for funding under the major events reimbursement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t xml:space="preserve">a Big 12 Football Conference Championship game;</w:t>
      </w:r>
    </w:p>
    <w:p w:rsidR="003F3435" w:rsidRDefault="0032493E">
      <w:pPr>
        <w:spacing w:line="480" w:lineRule="auto"/>
        <w:ind w:firstLine="2160"/>
        <w:jc w:val="both"/>
      </w:pPr>
      <w:r>
        <w:t xml:space="preserve">(D)</w:t>
      </w:r>
      <w:r xml:space="preserve">
        <w:t> </w:t>
      </w:r>
      <w:r xml:space="preserve">
        <w:t> </w:t>
      </w:r>
      <w:r>
        <w:t xml:space="preserve">the Breeders' Cup World Championships;</w:t>
      </w:r>
    </w:p>
    <w:p w:rsidR="003F3435" w:rsidRDefault="0032493E">
      <w:pPr>
        <w:spacing w:line="480" w:lineRule="auto"/>
        <w:ind w:firstLine="2160"/>
        <w:jc w:val="both"/>
      </w:pPr>
      <w:r>
        <w:t xml:space="preserve">(E)</w:t>
      </w:r>
      <w:r xml:space="preserve">
        <w:t> </w:t>
      </w:r>
      <w:r xml:space="preserve">
        <w:t> </w:t>
      </w:r>
      <w:r>
        <w:t xml:space="preserve">a game of the College Football Playoff or its successor;</w:t>
      </w:r>
    </w:p>
    <w:p w:rsidR="003F3435" w:rsidRDefault="0032493E">
      <w:pPr>
        <w:spacing w:line="480" w:lineRule="auto"/>
        <w:ind w:firstLine="2160"/>
        <w:jc w:val="both"/>
      </w:pPr>
      <w:r>
        <w:t xml:space="preserve">(F)</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a Formula One automobile race;</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w:t xml:space="preserve">]</w:t>
      </w:r>
      <w:r xml:space="preserve">
        <w:t> </w:t>
      </w:r>
      <w:r xml:space="preserve">
        <w:t> </w:t>
      </w:r>
      <w:r>
        <w:t xml:space="preserve">a championship event in the National Reined Cow Horse Association (NRCHA) Championship Series;</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(BB)</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(CC)</w:t>
      </w:r>
      <w:r>
        <w:rPr>
          <w:u w:val="single"/>
        </w:rPr>
        <w:t xml:space="preserve"> </w:t>
      </w:r>
      <w:r>
        <w:rPr>
          <w:u w:val="single"/>
        </w:rPr>
        <w:t xml:space="preserve"> </w:t>
      </w:r>
      <w:r>
        <w:rPr>
          <w:u w:val="single"/>
        </w:rPr>
        <w:t xml:space="preserve">a T20 World Cup match or the T20 World Cup tournament;</w:t>
      </w:r>
    </w:p>
    <w:p w:rsidR="003F3435" w:rsidRDefault="0032493E">
      <w:pPr>
        <w:spacing w:line="480" w:lineRule="auto"/>
        <w:ind w:firstLine="2160"/>
        <w:jc w:val="both"/>
      </w:pPr>
      <w:r>
        <w:rPr>
          <w:u w:val="single"/>
        </w:rPr>
        <w:t xml:space="preserve">(DD)</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(EE)</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(FF)</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(GG)</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(HH)</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t xml:space="preserve">the Big 12 Conference;</w:t>
      </w:r>
    </w:p>
    <w:p w:rsidR="003F3435" w:rsidRDefault="0032493E">
      <w:pPr>
        <w:spacing w:line="480" w:lineRule="auto"/>
        <w:ind w:firstLine="2160"/>
        <w:jc w:val="both"/>
      </w:pPr>
      <w:r>
        <w:t xml:space="preserve">(D)</w:t>
      </w:r>
      <w:r xml:space="preserve">
        <w:t> </w:t>
      </w:r>
      <w:r xml:space="preserve">
        <w:t> </w:t>
      </w:r>
      <w:r>
        <w:t xml:space="preserve">the College Football Playoff Administration, LLC, or its successor;</w:t>
      </w:r>
    </w:p>
    <w:p w:rsidR="003F3435" w:rsidRDefault="0032493E">
      <w:pPr>
        <w:spacing w:line="480" w:lineRule="auto"/>
        <w:ind w:firstLine="2160"/>
        <w:jc w:val="both"/>
      </w:pPr>
      <w:r>
        <w:t xml:space="preserve">(E)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(F)</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International Cricket Council;</w:t>
      </w:r>
    </w:p>
    <w:p w:rsidR="003F3435" w:rsidRDefault="0032493E">
      <w:pPr>
        <w:spacing w:line="480" w:lineRule="auto"/>
        <w:ind w:firstLine="2160"/>
        <w:jc w:val="both"/>
      </w:pPr>
      <w:r>
        <w:rPr>
          <w:u w:val="single"/>
        </w:rPr>
        <w:t xml:space="preserve">(N)</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(O)</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(P)</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(Q)</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(R)</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(S)</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(U)</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(V)</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(W)</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(X)</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(Y)</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(Z)</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(AA)</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(BB)</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(CC)</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(DD)</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(EE)</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