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88R24446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4891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4891:</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joint planning of desired future conditions in groundwater management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36.1071(e), Water Code, is amended to read as follows:</w:t>
      </w:r>
    </w:p>
    <w:p w:rsidR="003F3435" w:rsidRDefault="0032493E">
      <w:pPr>
        <w:spacing w:line="480" w:lineRule="auto"/>
        <w:ind w:firstLine="720"/>
        <w:jc w:val="both"/>
      </w:pPr>
      <w:r>
        <w:t xml:space="preserve">(e)</w:t>
      </w:r>
      <w:r xml:space="preserve">
        <w:t> </w:t>
      </w:r>
      <w:r xml:space="preserve">
        <w:t> </w:t>
      </w:r>
      <w:r>
        <w:t xml:space="preserve">In the management plan described under Subsection (a), the district shall:</w:t>
      </w:r>
    </w:p>
    <w:p w:rsidR="003F3435" w:rsidRDefault="0032493E">
      <w:pPr>
        <w:spacing w:line="480" w:lineRule="auto"/>
        <w:ind w:firstLine="1440"/>
        <w:jc w:val="both"/>
      </w:pPr>
      <w:r>
        <w:t xml:space="preserve">(1)</w:t>
      </w:r>
      <w:r xml:space="preserve">
        <w:t> </w:t>
      </w:r>
      <w:r xml:space="preserve">
        <w:t> </w:t>
      </w:r>
      <w:r>
        <w:t xml:space="preserve">identify the performance standards and management objectives under which the district will operate to achieve the management goals identified under Subsection (a);</w:t>
      </w:r>
    </w:p>
    <w:p w:rsidR="003F3435" w:rsidRDefault="0032493E">
      <w:pPr>
        <w:spacing w:line="480" w:lineRule="auto"/>
        <w:ind w:firstLine="1440"/>
        <w:jc w:val="both"/>
      </w:pPr>
      <w:r>
        <w:t xml:space="preserve">(2)</w:t>
      </w:r>
      <w:r xml:space="preserve">
        <w:t> </w:t>
      </w:r>
      <w:r xml:space="preserve">
        <w:t> </w:t>
      </w:r>
      <w:r>
        <w:t xml:space="preserve">specify, in as much detail as possible, the actions, procedures, performance, and avoidance that are or may be necessary to effect the plan, including specifications and proposed rules;</w:t>
      </w:r>
    </w:p>
    <w:p w:rsidR="003F3435" w:rsidRDefault="0032493E">
      <w:pPr>
        <w:spacing w:line="480" w:lineRule="auto"/>
        <w:ind w:firstLine="1440"/>
        <w:jc w:val="both"/>
      </w:pPr>
      <w:r>
        <w:t xml:space="preserve">(3)</w:t>
      </w:r>
      <w:r xml:space="preserve">
        <w:t> </w:t>
      </w:r>
      <w:r xml:space="preserve">
        <w:t> </w:t>
      </w:r>
      <w:r>
        <w:t xml:space="preserve">include estimates of the following:</w:t>
      </w:r>
    </w:p>
    <w:p w:rsidR="003F3435" w:rsidRDefault="0032493E">
      <w:pPr>
        <w:spacing w:line="480" w:lineRule="auto"/>
        <w:ind w:firstLine="2160"/>
        <w:jc w:val="both"/>
      </w:pPr>
      <w:r>
        <w:t xml:space="preserve">(A)</w:t>
      </w:r>
      <w:r xml:space="preserve">
        <w:t> </w:t>
      </w:r>
      <w:r xml:space="preserve">
        <w:t> </w:t>
      </w:r>
      <w:r>
        <w:t xml:space="preserve">modeled available groundwater in the district based on the desired future condition established under Section 36.108;</w:t>
      </w:r>
    </w:p>
    <w:p w:rsidR="003F3435" w:rsidRDefault="0032493E">
      <w:pPr>
        <w:spacing w:line="480" w:lineRule="auto"/>
        <w:ind w:firstLine="2160"/>
        <w:jc w:val="both"/>
      </w:pPr>
      <w:r>
        <w:t xml:space="preserve">(B)</w:t>
      </w:r>
      <w:r xml:space="preserve">
        <w:t> </w:t>
      </w:r>
      <w:r xml:space="preserve">
        <w:t> </w:t>
      </w:r>
      <w:r>
        <w:t xml:space="preserve">the amount of groundwater being used within the district on an annual basis;</w:t>
      </w:r>
    </w:p>
    <w:p w:rsidR="003F3435" w:rsidRDefault="0032493E">
      <w:pPr>
        <w:spacing w:line="480" w:lineRule="auto"/>
        <w:ind w:firstLine="2160"/>
        <w:jc w:val="both"/>
      </w:pPr>
      <w:r>
        <w:t xml:space="preserve">(C)</w:t>
      </w:r>
      <w:r xml:space="preserve">
        <w:t> </w:t>
      </w:r>
      <w:r xml:space="preserve">
        <w:t> </w:t>
      </w:r>
      <w:r>
        <w:t xml:space="preserve">the annual amount of recharge from precipitation, if any, to the groundwater resources within the district;</w:t>
      </w:r>
    </w:p>
    <w:p w:rsidR="003F3435" w:rsidRDefault="0032493E">
      <w:pPr>
        <w:spacing w:line="480" w:lineRule="auto"/>
        <w:ind w:firstLine="2160"/>
        <w:jc w:val="both"/>
      </w:pPr>
      <w:r>
        <w:t xml:space="preserve">(D)</w:t>
      </w:r>
      <w:r xml:space="preserve">
        <w:t> </w:t>
      </w:r>
      <w:r xml:space="preserve">
        <w:t> </w:t>
      </w:r>
      <w:r>
        <w:t xml:space="preserve">for each aquifer, the annual volume of water that discharges from the aquifer to springs and any surface water bodies, including lakes, streams, and rivers;</w:t>
      </w:r>
    </w:p>
    <w:p w:rsidR="003F3435" w:rsidRDefault="0032493E">
      <w:pPr>
        <w:spacing w:line="480" w:lineRule="auto"/>
        <w:ind w:firstLine="2160"/>
        <w:jc w:val="both"/>
      </w:pPr>
      <w:r>
        <w:t xml:space="preserve">(E)</w:t>
      </w:r>
      <w:r xml:space="preserve">
        <w:t> </w:t>
      </w:r>
      <w:r xml:space="preserve">
        <w:t> </w:t>
      </w:r>
      <w:r>
        <w:t xml:space="preserve">the annual volume of flow into and out of the district within each aquifer and between aquifers in the district, if a groundwater availability model is available;</w:t>
      </w:r>
    </w:p>
    <w:p w:rsidR="003F3435" w:rsidRDefault="0032493E">
      <w:pPr>
        <w:spacing w:line="480" w:lineRule="auto"/>
        <w:ind w:firstLine="2160"/>
        <w:jc w:val="both"/>
      </w:pPr>
      <w:r>
        <w:t xml:space="preserve">(F)</w:t>
      </w:r>
      <w:r xml:space="preserve">
        <w:t> </w:t>
      </w:r>
      <w:r xml:space="preserve">
        <w:t> </w:t>
      </w:r>
      <w:r>
        <w:t xml:space="preserve">the projected surface water supply in the district according to the most recently adopted state water plan; and</w:t>
      </w:r>
    </w:p>
    <w:p w:rsidR="003F3435" w:rsidRDefault="0032493E">
      <w:pPr>
        <w:spacing w:line="480" w:lineRule="auto"/>
        <w:ind w:firstLine="2160"/>
        <w:jc w:val="both"/>
      </w:pPr>
      <w:r>
        <w:t xml:space="preserve">(G)</w:t>
      </w:r>
      <w:r xml:space="preserve">
        <w:t> </w:t>
      </w:r>
      <w:r xml:space="preserve">
        <w:t> </w:t>
      </w:r>
      <w:r>
        <w:t xml:space="preserve">the projected total demand for water in the district according to the most recently adopted state water plan;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consider the water supply needs and water management strategies included in the adopted state water plan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plain explanation of how: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is monitoring and tracking the achievement of the desired future conditions established under Section 36.108;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has performed in achieving the desired future conditions established under Section 36.108 over the previous five-year joint planning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Subsections (c) and (d-3) and adding Subsections (c-1) and (d-5) to read as follows:</w:t>
      </w:r>
    </w:p>
    <w:p w:rsidR="003F3435" w:rsidRDefault="0032493E">
      <w:pPr>
        <w:spacing w:line="480" w:lineRule="auto"/>
        <w:ind w:firstLine="720"/>
        <w:jc w:val="both"/>
      </w:pPr>
      <w:r>
        <w:t xml:space="preserve">(c)</w:t>
      </w:r>
      <w:r xml:space="preserve">
        <w:t> </w:t>
      </w:r>
      <w:r xml:space="preserve">
        <w:t> </w:t>
      </w:r>
      <w:r>
        <w:t xml:space="preserve">The district representatives shall meet at least annually to conduct joint planning with the other districts in the management area</w:t>
      </w:r>
      <w:r>
        <w:rPr>
          <w:u w:val="single"/>
        </w:rPr>
        <w:t xml:space="preserve">.  The representatives shall</w:t>
      </w:r>
      <w:r>
        <w:t xml:space="preserve"> [</w:t>
      </w:r>
      <w:r>
        <w:rPr>
          <w:strike/>
        </w:rPr>
        <w:t xml:space="preserve">and to</w:t>
      </w:r>
      <w:r>
        <w:t xml:space="preserve">] review</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the management plans,</w:t>
      </w:r>
      <w:r>
        <w:t xml:space="preserve">] the accomplishments of the management area</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and</w:t>
      </w:r>
      <w:r>
        <w:t xml:space="preserve">] proposals to adopt new or amend existing desired future conditions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once during each five-year period described by Subsection (d), the management plans of each district in the management area</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In reviewing the management plans </w:t>
      </w:r>
      <w:r>
        <w:rPr>
          <w:u w:val="single"/>
        </w:rPr>
        <w:t xml:space="preserve">under Subsection (c)</w:t>
      </w:r>
      <w:r>
        <w:t xml:space="preserve">, the districts shall consider:</w:t>
      </w:r>
    </w:p>
    <w:p w:rsidR="003F3435" w:rsidRDefault="0032493E">
      <w:pPr>
        <w:spacing w:line="480" w:lineRule="auto"/>
        <w:ind w:firstLine="1440"/>
        <w:jc w:val="both"/>
      </w:pPr>
      <w:r>
        <w:t xml:space="preserve">(1)</w:t>
      </w:r>
      <w:r xml:space="preserve">
        <w:t> </w:t>
      </w:r>
      <w:r xml:space="preserve">
        <w:t> </w:t>
      </w:r>
      <w:r>
        <w:t xml:space="preserve">the goals of each management plan and its impact on planning throughout the management area;</w:t>
      </w:r>
    </w:p>
    <w:p w:rsidR="003F3435" w:rsidRDefault="0032493E">
      <w:pPr>
        <w:spacing w:line="480" w:lineRule="auto"/>
        <w:ind w:firstLine="1440"/>
        <w:jc w:val="both"/>
      </w:pPr>
      <w:r>
        <w:t xml:space="preserve">(2)</w:t>
      </w:r>
      <w:r xml:space="preserve">
        <w:t> </w:t>
      </w:r>
      <w:r xml:space="preserve">
        <w:t> </w:t>
      </w:r>
      <w:r>
        <w:t xml:space="preserve">the effectiveness of the measures established by each district's management plan for conserving and protecting groundwater and preventing waste, and the effectiveness of these measures in the management area generally;</w:t>
      </w:r>
    </w:p>
    <w:p w:rsidR="003F3435" w:rsidRDefault="0032493E">
      <w:pPr>
        <w:spacing w:line="480" w:lineRule="auto"/>
        <w:ind w:firstLine="1440"/>
        <w:jc w:val="both"/>
      </w:pPr>
      <w:r>
        <w:t xml:space="preserve">(3)</w:t>
      </w:r>
      <w:r xml:space="preserve">
        <w:t> </w:t>
      </w:r>
      <w:r xml:space="preserve">
        <w:t> </w:t>
      </w:r>
      <w:r>
        <w:t xml:space="preserve">any other matters that the boards consider relevant to the protection and conservation of groundwater and the prevention of waste in the management area; and</w:t>
      </w:r>
    </w:p>
    <w:p w:rsidR="003F3435" w:rsidRDefault="0032493E">
      <w:pPr>
        <w:spacing w:line="480" w:lineRule="auto"/>
        <w:ind w:firstLine="1440"/>
        <w:jc w:val="both"/>
      </w:pPr>
      <w:r>
        <w:t xml:space="preserve">(4)</w:t>
      </w:r>
      <w:r xml:space="preserve">
        <w:t> </w:t>
      </w:r>
      <w:r xml:space="preserve">
        <w:t> </w:t>
      </w:r>
      <w:r>
        <w:t xml:space="preserve">the degree to which each </w:t>
      </w:r>
      <w:r>
        <w:rPr>
          <w:u w:val="single"/>
        </w:rPr>
        <w:t xml:space="preserve">district is achieving</w:t>
      </w:r>
      <w:r>
        <w:t xml:space="preserve"> [</w:t>
      </w:r>
      <w:r>
        <w:rPr>
          <w:strike/>
        </w:rPr>
        <w:t xml:space="preserve">management plan achieves</w:t>
      </w:r>
      <w:r>
        <w:t xml:space="preserve">] the desired future conditions established during the joint planning process </w:t>
      </w:r>
      <w:r>
        <w:rPr>
          <w:u w:val="single"/>
        </w:rPr>
        <w:t xml:space="preserve">through the implementation of the district's management plan and rules</w:t>
      </w:r>
      <w:r>
        <w:t xml:space="preserve">.</w:t>
      </w:r>
    </w:p>
    <w:p w:rsidR="003F3435" w:rsidRDefault="0032493E">
      <w:pPr>
        <w:spacing w:line="480" w:lineRule="auto"/>
        <w:ind w:firstLine="720"/>
        <w:jc w:val="both"/>
      </w:pPr>
      <w:r>
        <w:t xml:space="preserve">(d-3)</w:t>
      </w:r>
      <w:r xml:space="preserve">
        <w:t> </w:t>
      </w:r>
      <w:r xml:space="preserve">
        <w:t> </w:t>
      </w:r>
      <w:r>
        <w:t xml:space="preserve">After all the districts have submitted their district summaries, the district representatives shall reconvene to review the reports, consider any district's suggested revisions to the proposed desired future conditions, and finally adopt the desired future conditions for the management area. </w:t>
      </w:r>
      <w:r>
        <w:t xml:space="preserve"> </w:t>
      </w:r>
      <w:r>
        <w:t xml:space="preserve">The desired future conditions must be approved by a resolution adopted by a two-thirds vote of all the district representatives not later than January 5, 2022. </w:t>
      </w:r>
      <w:r>
        <w:t xml:space="preserve"> </w:t>
      </w:r>
      <w:r>
        <w:t xml:space="preserve">Subsequent desired future conditions must be proposed and finally adopted by the district representatives before the end of each successive five-year period after that date. </w:t>
      </w:r>
      <w:r>
        <w:t xml:space="preserve"> </w:t>
      </w:r>
      <w:r>
        <w:t xml:space="preserve">The district representatives shall produce a desired future conditions explanatory report for the management area and submit to the development board and each district in the management area proof that notice was posted for the joint planning meeting, a copy of the resolution, and a copy of the explanatory report. </w:t>
      </w:r>
      <w:r>
        <w:t xml:space="preserve"> </w:t>
      </w:r>
      <w:r>
        <w:t xml:space="preserve">The report must:</w:t>
      </w:r>
    </w:p>
    <w:p w:rsidR="003F3435" w:rsidRDefault="0032493E">
      <w:pPr>
        <w:spacing w:line="480" w:lineRule="auto"/>
        <w:ind w:firstLine="1440"/>
        <w:jc w:val="both"/>
      </w:pPr>
      <w:r>
        <w:t xml:space="preserve">(1)</w:t>
      </w:r>
      <w:r xml:space="preserve">
        <w:t> </w:t>
      </w:r>
      <w:r xml:space="preserve">
        <w:t> </w:t>
      </w:r>
      <w:r>
        <w:t xml:space="preserve">identify each desired future condition;</w:t>
      </w:r>
    </w:p>
    <w:p w:rsidR="003F3435" w:rsidRDefault="0032493E">
      <w:pPr>
        <w:spacing w:line="480" w:lineRule="auto"/>
        <w:ind w:firstLine="1440"/>
        <w:jc w:val="both"/>
      </w:pPr>
      <w:r>
        <w:t xml:space="preserve">(2)</w:t>
      </w:r>
      <w:r xml:space="preserve">
        <w:t> </w:t>
      </w:r>
      <w:r xml:space="preserve">
        <w:t> </w:t>
      </w:r>
      <w:r>
        <w:t xml:space="preserve">provide the policy and technical justifications for each desired future condition;</w:t>
      </w:r>
    </w:p>
    <w:p w:rsidR="003F3435" w:rsidRDefault="0032493E">
      <w:pPr>
        <w:spacing w:line="480" w:lineRule="auto"/>
        <w:ind w:firstLine="1440"/>
        <w:jc w:val="both"/>
      </w:pPr>
      <w:r>
        <w:t xml:space="preserve">(3)</w:t>
      </w:r>
      <w:r xml:space="preserve">
        <w:t> </w:t>
      </w:r>
      <w:r xml:space="preserve">
        <w:t> </w:t>
      </w:r>
      <w:r>
        <w:t xml:space="preserve">include documentation that the factors under Subsection (d) were considered by the districts and a discussion of how the adopted desired future conditions impact each factor;</w:t>
      </w:r>
    </w:p>
    <w:p w:rsidR="003F3435" w:rsidRDefault="0032493E">
      <w:pPr>
        <w:spacing w:line="480" w:lineRule="auto"/>
        <w:ind w:firstLine="1440"/>
        <w:jc w:val="both"/>
      </w:pPr>
      <w:r>
        <w:t xml:space="preserve">(4)</w:t>
      </w:r>
      <w:r xml:space="preserve">
        <w:t> </w:t>
      </w:r>
      <w:r xml:space="preserve">
        <w:t> </w:t>
      </w:r>
      <w:r>
        <w:t xml:space="preserve">list other desired future condition options considered, if any, and the reasons why those options were not adopted;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discuss reasons why recommendations made by advisory committees and relevant public comments received by the districts were or were not incorporated into the desired future conditions</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 explanation in plain language of why a desired future condition adopted for an aquifer was changed if the desired future condition is different from the previous five-year joint planning period;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a summary of how each district is performing in achieving the desired future conditions</w:t>
      </w:r>
      <w:r>
        <w:t xml:space="preserve">.</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The districts and district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desired future conditions under this section for each 50-year planning period identified by the executive administrator for the preparation of state and regional water plans;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identify interim values for the desired future conditions adopted under Subdivision (1) for time periods not to exceed 10 years solely to assist the districts in monitoring interim progress in achieving the desired future conditions adopted for the 50-year planning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desired future conditions under this section for other time periods.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