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88R23208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 Frank, Lopez of Bexar, Bumgarner,</w:t>
      </w:r>
      <w:r xml:space="preserve">
        <w:tab wTab="150" tlc="none" cTlc="0"/>
      </w:r>
      <w:r>
        <w:t xml:space="preserve">H.B.</w:t>
      </w:r>
      <w:r xml:space="preserve">
        <w:t> </w:t>
      </w:r>
      <w:r>
        <w:t xml:space="preserve">No.</w:t>
      </w:r>
      <w:r xml:space="preserve">
        <w:t> </w:t>
      </w:r>
      <w:r>
        <w:t xml:space="preserve">4972</w:t>
      </w:r>
    </w:p>
    <w:p w:rsidR="003F3435" w:rsidRDefault="0032493E">
      <w:pPr>
        <w:jc w:val="both"/>
      </w:pPr>
      <w:r xml:space="preserve">
        <w:t> </w:t>
      </w:r>
      <w:r xml:space="preserve">
        <w:t> </w:t>
      </w:r>
      <w:r xml:space="preserve">
        <w:t> </w:t>
      </w:r>
      <w:r xml:space="preserve">
        <w:t> </w:t>
      </w:r>
      <w:r xml:space="preserve">
        <w:t> </w:t>
      </w:r>
      <w:r>
        <w:t xml:space="preserve">Dorazio,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mental health services provided to veterans through the Texas Veterans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In this section, the "commission" means the Texas Veterans Commission.</w:t>
      </w:r>
    </w:p>
    <w:p w:rsidR="003F3435" w:rsidRDefault="0032493E">
      <w:pPr>
        <w:spacing w:line="480" w:lineRule="auto"/>
        <w:ind w:firstLine="720"/>
        <w:jc w:val="both"/>
      </w:pPr>
      <w:r>
        <w:t xml:space="preserve">(b)</w:t>
      </w:r>
      <w:r xml:space="preserve">
        <w:t> </w:t>
      </w:r>
      <w:r xml:space="preserve">
        <w:t> </w:t>
      </w:r>
      <w:r>
        <w:t xml:space="preserve">The commission, in collaboration with the Health and Human Services Commission, shall conduct a study to evaluate strategies to improve and expand mental health services provided through the commission's Military Veteran Peer Network. The study must include recommendations on expanding the number of certified peer service coordinators who provide mental health services to service members, veterans, and family members of service members or veterans.</w:t>
      </w:r>
    </w:p>
    <w:p w:rsidR="003F3435" w:rsidRDefault="0032493E">
      <w:pPr>
        <w:spacing w:line="480" w:lineRule="auto"/>
        <w:ind w:firstLine="720"/>
        <w:jc w:val="both"/>
      </w:pPr>
      <w:r>
        <w:t xml:space="preserve">(c)</w:t>
      </w:r>
      <w:r xml:space="preserve">
        <w:t> </w:t>
      </w:r>
      <w:r xml:space="preserve">
        <w:t> </w:t>
      </w:r>
      <w:r>
        <w:t xml:space="preserve">The study required by this section must focus on the provision of certified peer service coordinators in rural communities in this state.</w:t>
      </w:r>
    </w:p>
    <w:p w:rsidR="003F3435" w:rsidRDefault="0032493E">
      <w:pPr>
        <w:spacing w:line="480" w:lineRule="auto"/>
        <w:ind w:firstLine="720"/>
        <w:jc w:val="both"/>
      </w:pPr>
      <w:r>
        <w:t xml:space="preserve">(d)</w:t>
      </w:r>
      <w:r xml:space="preserve">
        <w:t> </w:t>
      </w:r>
      <w:r xml:space="preserve">
        <w:t> </w:t>
      </w:r>
      <w:r>
        <w:t xml:space="preserve">Not later than December 1, 2024, the commission shall prepare and submit a report to the legislature containing the findings of the study and any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