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4986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size limitations for certain vehicles transporting agricultural products and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504.505(a),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specialty license plates for a single motor vehicle that is:</w:t>
      </w:r>
    </w:p>
    <w:p w:rsidR="003F3435" w:rsidRDefault="0032493E">
      <w:pPr>
        <w:spacing w:line="480" w:lineRule="auto"/>
        <w:ind w:firstLine="1440"/>
        <w:jc w:val="both"/>
      </w:pPr>
      <w:r>
        <w:t xml:space="preserve">(1)</w:t>
      </w:r>
      <w:r xml:space="preserve">
        <w:t> </w:t>
      </w:r>
      <w:r xml:space="preserve">
        <w:t> </w:t>
      </w:r>
      <w:r>
        <w:t xml:space="preserve">used only to transport chile pepper modules, seed cotton, cotton, cotton burrs, </w:t>
      </w:r>
      <w:r>
        <w:rPr>
          <w:u w:val="single"/>
        </w:rPr>
        <w:t xml:space="preserve">hay,</w:t>
      </w:r>
      <w:r>
        <w:t xml:space="preserve"> or equipment used in transporting or processing chile peppers</w:t>
      </w:r>
      <w:r>
        <w:rPr>
          <w:u w:val="single"/>
        </w:rPr>
        <w:t xml:space="preserve">,</w:t>
      </w:r>
      <w:r>
        <w:t xml:space="preserve"> [</w:t>
      </w:r>
      <w:r>
        <w:rPr>
          <w:strike/>
        </w:rPr>
        <w:t xml:space="preserve">or</w:t>
      </w:r>
      <w:r>
        <w:t xml:space="preserve">] cotton</w:t>
      </w:r>
      <w:r>
        <w:rPr>
          <w:u w:val="single"/>
        </w:rPr>
        <w:t xml:space="preserve">, or hay</w:t>
      </w:r>
      <w:r>
        <w:t xml:space="preserve">; and</w:t>
      </w:r>
    </w:p>
    <w:p w:rsidR="003F3435" w:rsidRDefault="0032493E">
      <w:pPr>
        <w:spacing w:line="480" w:lineRule="auto"/>
        <w:ind w:firstLine="1440"/>
        <w:jc w:val="both"/>
      </w:pPr>
      <w:r>
        <w:t xml:space="preserve">(2)</w:t>
      </w:r>
      <w:r xml:space="preserve">
        <w:t> </w:t>
      </w:r>
      <w:r xml:space="preserve">
        <w:t> </w:t>
      </w:r>
      <w:r>
        <w:t xml:space="preserve">not more than 10 feet in width.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622.101, Transportation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w:t>
      </w:r>
      <w:r>
        <w:t xml:space="preserve"> [</w:t>
      </w:r>
      <w:r>
        <w:rPr>
          <w:strike/>
        </w:rPr>
        <w:t xml:space="preserve">A</w:t>
      </w:r>
      <w:r>
        <w:t xml:space="preserve">] single motor vehicle </w:t>
      </w:r>
      <w:r>
        <w:rPr>
          <w:u w:val="single"/>
        </w:rPr>
        <w:t xml:space="preserve">or truck-tractor operated in combination with a semitrailer and trailer or semitrailer and semitrailer</w:t>
      </w:r>
      <w:r>
        <w:t xml:space="preserve"> </w:t>
      </w:r>
      <w:r>
        <w:t xml:space="preserve">used exclusively to transport chile pepper modules, seed cotton, cotton, cotton burrs, </w:t>
      </w:r>
      <w:r>
        <w:rPr>
          <w:u w:val="single"/>
        </w:rPr>
        <w:t xml:space="preserve">hay,</w:t>
      </w:r>
      <w:r>
        <w:t xml:space="preserve"> or equipment used to transport or process chile pepper modules</w:t>
      </w:r>
      <w:r>
        <w:rPr>
          <w:u w:val="single"/>
        </w:rPr>
        <w:t xml:space="preserve">,</w:t>
      </w:r>
      <w:r>
        <w:t xml:space="preserve"> [</w:t>
      </w:r>
      <w:r>
        <w:rPr>
          <w:strike/>
        </w:rPr>
        <w:t xml:space="preserve">or</w:t>
      </w:r>
      <w:r>
        <w:t xml:space="preserve">] cotton</w:t>
      </w:r>
      <w:r>
        <w:rPr>
          <w:u w:val="single"/>
        </w:rPr>
        <w:t xml:space="preserve">, or hay</w:t>
      </w:r>
      <w:r>
        <w:t xml:space="preserve">, including a motor vehicle or burr spreader, may not be operated on a highway or road if the vehicle is:</w:t>
      </w:r>
    </w:p>
    <w:p w:rsidR="003F3435" w:rsidRDefault="0032493E">
      <w:pPr>
        <w:spacing w:line="480" w:lineRule="auto"/>
        <w:ind w:firstLine="1440"/>
        <w:jc w:val="both"/>
      </w:pPr>
      <w:r>
        <w:t xml:space="preserve">(1)</w:t>
      </w:r>
      <w:r xml:space="preserve">
        <w:t> </w:t>
      </w:r>
      <w:r xml:space="preserve">
        <w:t> </w:t>
      </w:r>
      <w:r>
        <w:t xml:space="preserve">wider than 10 feet and the highway has not been designated by the commission under Section 621.202;</w:t>
      </w:r>
    </w:p>
    <w:p w:rsidR="003F3435" w:rsidRDefault="0032493E">
      <w:pPr>
        <w:spacing w:line="480" w:lineRule="auto"/>
        <w:ind w:firstLine="1440"/>
        <w:jc w:val="both"/>
      </w:pPr>
      <w:r>
        <w:t xml:space="preserve">(2)</w:t>
      </w:r>
      <w:r xml:space="preserve">
        <w:t> </w:t>
      </w:r>
      <w:r xml:space="preserve">
        <w:t> </w:t>
      </w:r>
      <w:r>
        <w:t xml:space="preserve">longer than 48 feet</w:t>
      </w:r>
      <w:r>
        <w:rPr>
          <w:u w:val="single"/>
        </w:rPr>
        <w:t xml:space="preserve">, if the vehicle is a single motor vehicle</w:t>
      </w:r>
      <w:r>
        <w:t xml:space="preserve">; or</w:t>
      </w:r>
    </w:p>
    <w:p w:rsidR="003F3435" w:rsidRDefault="0032493E">
      <w:pPr>
        <w:spacing w:line="480" w:lineRule="auto"/>
        <w:ind w:firstLine="1440"/>
        <w:jc w:val="both"/>
      </w:pPr>
      <w:r>
        <w:t xml:space="preserve">(3)</w:t>
      </w:r>
      <w:r xml:space="preserve">
        <w:t> </w:t>
      </w:r>
      <w:r xml:space="preserve">
        <w:t> </w:t>
      </w:r>
      <w:r>
        <w:t xml:space="preserve">higher than 14 feet 6 inches</w:t>
      </w:r>
      <w:r>
        <w:rPr>
          <w:u w:val="single"/>
        </w:rPr>
        <w:t xml:space="preserve">, if the vehicle is a single motor vehicle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a vehicle transporting cylindrical bales of hay under a permit issued under Section 623.017.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622.902, Transportation Code, is amended to read as follows:</w:t>
      </w:r>
    </w:p>
    <w:p w:rsidR="003F3435" w:rsidRDefault="0032493E">
      <w:pPr>
        <w:spacing w:line="480" w:lineRule="auto"/>
        <w:ind w:firstLine="720"/>
        <w:jc w:val="both"/>
      </w:pPr>
      <w:r>
        <w:t xml:space="preserve">Sec.</w:t>
      </w:r>
      <w:r xml:space="preserve">
        <w:t> </w:t>
      </w:r>
      <w:r>
        <w:t xml:space="preserve">622.902.</w:t>
      </w:r>
      <w:r xml:space="preserve">
        <w:t> </w:t>
      </w:r>
      <w:r xml:space="preserve">
        <w:t> </w:t>
      </w:r>
      <w:r>
        <w:t xml:space="preserve">LENGTH EXCEPTIONS.</w:t>
      </w:r>
      <w:r xml:space="preserve">
        <w:t> </w:t>
      </w:r>
      <w:r xml:space="preserve">
        <w:t> </w:t>
      </w:r>
      <w:r>
        <w:t xml:space="preserve">The length limitations provided by Sections 621.203 to 621.205 do not apply to:</w:t>
      </w:r>
    </w:p>
    <w:p w:rsidR="003F3435" w:rsidRDefault="0032493E">
      <w:pPr>
        <w:spacing w:line="480" w:lineRule="auto"/>
        <w:ind w:firstLine="1440"/>
        <w:jc w:val="both"/>
      </w:pPr>
      <w:r>
        <w:t xml:space="preserve">(1)</w:t>
      </w:r>
      <w:r xml:space="preserve">
        <w:t> </w:t>
      </w:r>
      <w:r xml:space="preserve">
        <w:t> </w:t>
      </w:r>
      <w:r>
        <w:t xml:space="preserve">machinery used exclusively for drilling water wells, including machinery that is itself a unit or that is a unit mounted on a conventional vehicle or chassis;</w:t>
      </w:r>
    </w:p>
    <w:p w:rsidR="003F3435" w:rsidRDefault="0032493E">
      <w:pPr>
        <w:spacing w:line="480" w:lineRule="auto"/>
        <w:ind w:firstLine="1440"/>
        <w:jc w:val="both"/>
      </w:pPr>
      <w:r>
        <w:t xml:space="preserve">(2)</w:t>
      </w:r>
      <w:r xml:space="preserve">
        <w:t> </w:t>
      </w:r>
      <w:r xml:space="preserve">
        <w:t> </w:t>
      </w:r>
      <w:r>
        <w:t xml:space="preserve">a vehicle owned or operated by a public, private, or volunteer fire department;</w:t>
      </w:r>
    </w:p>
    <w:p w:rsidR="003F3435" w:rsidRDefault="0032493E">
      <w:pPr>
        <w:spacing w:line="480" w:lineRule="auto"/>
        <w:ind w:firstLine="1440"/>
        <w:jc w:val="both"/>
      </w:pPr>
      <w:r>
        <w:t xml:space="preserve">(3)</w:t>
      </w:r>
      <w:r xml:space="preserve">
        <w:t> </w:t>
      </w:r>
      <w:r xml:space="preserve">
        <w:t> </w:t>
      </w:r>
      <w:r>
        <w:t xml:space="preserve">a vehicle or combination of vehicles operated exclusively in the territory of a municipality or to a combination of vehicles operated by a municipality in a suburb adjoining the municipality in which the municipality has been using the equipment or similar equipment in connection with an established service to the suburb;</w:t>
      </w:r>
    </w:p>
    <w:p w:rsidR="003F3435" w:rsidRDefault="0032493E">
      <w:pPr>
        <w:spacing w:line="480" w:lineRule="auto"/>
        <w:ind w:firstLine="1440"/>
        <w:jc w:val="both"/>
      </w:pPr>
      <w:r>
        <w:t xml:space="preserve">(4)</w:t>
      </w:r>
      <w:r xml:space="preserve">
        <w:t> </w:t>
      </w:r>
      <w:r xml:space="preserve">
        <w:t> </w:t>
      </w:r>
      <w:r>
        <w:t xml:space="preserve">a truck-tractor, truck-tractor combination, or truck-trailer combination exclusively transporting machinery, materials, and equipment used in the construction, operation, and maintenance of facilities, including pipelines, that are used for the discovery, production, and processing of natural gas or petroleum;</w:t>
      </w:r>
    </w:p>
    <w:p w:rsidR="003F3435" w:rsidRDefault="0032493E">
      <w:pPr>
        <w:spacing w:line="480" w:lineRule="auto"/>
        <w:ind w:firstLine="1440"/>
        <w:jc w:val="both"/>
      </w:pPr>
      <w:r>
        <w:t xml:space="preserve">(5)</w:t>
      </w:r>
      <w:r xml:space="preserve">
        <w:t> </w:t>
      </w:r>
      <w:r xml:space="preserve">
        <w:t> </w:t>
      </w:r>
      <w:r>
        <w:t xml:space="preserve">a drive-away saddlemount vehicle transporter combination or a drive-away saddlemount with fullmount vehicle transporter combination, as defined by 23 C.F.R. Part 658 or its successor, if:</w:t>
      </w:r>
    </w:p>
    <w:p w:rsidR="003F3435" w:rsidRDefault="0032493E">
      <w:pPr>
        <w:spacing w:line="480" w:lineRule="auto"/>
        <w:ind w:firstLine="2160"/>
        <w:jc w:val="both"/>
      </w:pPr>
      <w:r>
        <w:t xml:space="preserve">(A)</w:t>
      </w:r>
      <w:r xml:space="preserve">
        <w:t> </w:t>
      </w:r>
      <w:r xml:space="preserve">
        <w:t> </w:t>
      </w:r>
      <w:r>
        <w:t xml:space="preserve">the overall length of the combination is not longer than 97 feet; and</w:t>
      </w:r>
    </w:p>
    <w:p w:rsidR="003F3435" w:rsidRDefault="0032493E">
      <w:pPr>
        <w:spacing w:line="480" w:lineRule="auto"/>
        <w:ind w:firstLine="2160"/>
        <w:jc w:val="both"/>
      </w:pPr>
      <w:r>
        <w:t xml:space="preserve">(B)</w:t>
      </w:r>
      <w:r xml:space="preserve">
        <w:t> </w:t>
      </w:r>
      <w:r xml:space="preserve">
        <w:t> </w:t>
      </w:r>
      <w:r>
        <w:t xml:space="preserve">the combination does not have more than three saddlemounted vehicles if the combination does not include more than one fullmount vehicle;</w:t>
      </w:r>
    </w:p>
    <w:p w:rsidR="003F3435" w:rsidRDefault="0032493E">
      <w:pPr>
        <w:spacing w:line="480" w:lineRule="auto"/>
        <w:ind w:firstLine="1440"/>
        <w:jc w:val="both"/>
      </w:pPr>
      <w:r>
        <w:t xml:space="preserve">(6)</w:t>
      </w:r>
      <w:r xml:space="preserve">
        <w:t> </w:t>
      </w:r>
      <w:r xml:space="preserve">
        <w:t> </w:t>
      </w:r>
      <w:r>
        <w:t xml:space="preserve">the combination of a tow truck and another vehicle or vehicle combination if:</w:t>
      </w:r>
    </w:p>
    <w:p w:rsidR="003F3435" w:rsidRDefault="0032493E">
      <w:pPr>
        <w:spacing w:line="480" w:lineRule="auto"/>
        <w:ind w:firstLine="2160"/>
        <w:jc w:val="both"/>
      </w:pPr>
      <w:r>
        <w:t xml:space="preserve">(A)</w:t>
      </w:r>
      <w:r xml:space="preserve">
        <w:t> </w:t>
      </w:r>
      <w:r xml:space="preserve">
        <w:t> </w:t>
      </w:r>
      <w:r>
        <w:t xml:space="preserve">the other vehicle or vehicle combination cannot be normally or safely driven or was abandoned on a highway; and</w:t>
      </w:r>
    </w:p>
    <w:p w:rsidR="003F3435" w:rsidRDefault="0032493E">
      <w:pPr>
        <w:spacing w:line="480" w:lineRule="auto"/>
        <w:ind w:firstLine="2160"/>
        <w:jc w:val="both"/>
      </w:pPr>
      <w:r>
        <w:t xml:space="preserve">(B)</w:t>
      </w:r>
      <w:r xml:space="preserve">
        <w:t> </w:t>
      </w:r>
      <w:r xml:space="preserve">
        <w:t> </w:t>
      </w:r>
      <w:r>
        <w:t xml:space="preserve">the tow truck is towing the other vehicle or vehicle combination directly to the nearest authorized place of repair, terminal, or destination of unloading;</w:t>
      </w:r>
    </w:p>
    <w:p w:rsidR="003F3435" w:rsidRDefault="0032493E">
      <w:pPr>
        <w:spacing w:line="480" w:lineRule="auto"/>
        <w:ind w:firstLine="1440"/>
        <w:jc w:val="both"/>
      </w:pPr>
      <w:r>
        <w:t xml:space="preserve">(7)</w:t>
      </w:r>
      <w:r xml:space="preserve">
        <w:t> </w:t>
      </w:r>
      <w:r xml:space="preserve">
        <w:t> </w:t>
      </w:r>
      <w:r>
        <w:t xml:space="preserve">a vehicle or combination of vehicles used to transport a harvest machine that is used in farm custom harvesting operations on a farm if the overall length of the vehicle or combination is not longer than:</w:t>
      </w:r>
    </w:p>
    <w:p w:rsidR="003F3435" w:rsidRDefault="0032493E">
      <w:pPr>
        <w:spacing w:line="480" w:lineRule="auto"/>
        <w:ind w:firstLine="2160"/>
        <w:jc w:val="both"/>
      </w:pPr>
      <w:r>
        <w:t xml:space="preserve">(A)</w:t>
      </w:r>
      <w:r xml:space="preserve">
        <w:t> </w:t>
      </w:r>
      <w:r xml:space="preserve">
        <w:t> </w:t>
      </w:r>
      <w:r>
        <w:t xml:space="preserve">75 feet if the vehicle is traveling on a highway that is part of the national system of interstate and defense highways or the federal aid primary highway system; or</w:t>
      </w:r>
    </w:p>
    <w:p w:rsidR="003F3435" w:rsidRDefault="0032493E">
      <w:pPr>
        <w:spacing w:line="480" w:lineRule="auto"/>
        <w:ind w:firstLine="2160"/>
        <w:jc w:val="both"/>
      </w:pPr>
      <w:r>
        <w:t xml:space="preserve">(B)</w:t>
      </w:r>
      <w:r xml:space="preserve">
        <w:t> </w:t>
      </w:r>
      <w:r xml:space="preserve">
        <w:t> </w:t>
      </w:r>
      <w:r>
        <w:t xml:space="preserve">81-1/2 feet if the vehicle is not traveling on a highway that is part of the national system of interstate and defense highways or the federal aid primary highway system;</w:t>
      </w:r>
    </w:p>
    <w:p w:rsidR="003F3435" w:rsidRDefault="0032493E">
      <w:pPr>
        <w:spacing w:line="480" w:lineRule="auto"/>
        <w:ind w:firstLine="1440"/>
        <w:jc w:val="both"/>
      </w:pPr>
      <w:r>
        <w:t xml:space="preserve">(8)</w:t>
      </w:r>
      <w:r xml:space="preserve">
        <w:t> </w:t>
      </w:r>
      <w:r xml:space="preserve">
        <w:t> </w:t>
      </w:r>
      <w:r>
        <w:t xml:space="preserve">a truck-tractor operated in combination with a semitrailer and trailer or semitrailer and semitrailer if:</w:t>
      </w:r>
    </w:p>
    <w:p w:rsidR="003F3435" w:rsidRDefault="0032493E">
      <w:pPr>
        <w:spacing w:line="480" w:lineRule="auto"/>
        <w:ind w:firstLine="2160"/>
        <w:jc w:val="both"/>
      </w:pPr>
      <w:r>
        <w:t xml:space="preserve">(A)</w:t>
      </w:r>
      <w:r xml:space="preserve">
        <w:t> </w:t>
      </w:r>
      <w:r xml:space="preserve">
        <w:t> </w:t>
      </w:r>
      <w:r>
        <w:t xml:space="preserve">the combination is used to transport a harvest machine that is used in farm custom harvesting operations on a farm;</w:t>
      </w:r>
    </w:p>
    <w:p w:rsidR="003F3435" w:rsidRDefault="0032493E">
      <w:pPr>
        <w:spacing w:line="480" w:lineRule="auto"/>
        <w:ind w:firstLine="2160"/>
        <w:jc w:val="both"/>
      </w:pPr>
      <w:r>
        <w:t xml:space="preserve">(B)</w:t>
      </w:r>
      <w:r xml:space="preserve">
        <w:t> </w:t>
      </w:r>
      <w:r xml:space="preserve">
        <w:t> </w:t>
      </w:r>
      <w:r>
        <w:t xml:space="preserve">the overall length of the combination, excluding the length of the truck-tractor, is not longer than 81-1/2 feet; and</w:t>
      </w:r>
    </w:p>
    <w:p w:rsidR="003F3435" w:rsidRDefault="0032493E">
      <w:pPr>
        <w:spacing w:line="480" w:lineRule="auto"/>
        <w:ind w:firstLine="2160"/>
        <w:jc w:val="both"/>
      </w:pPr>
      <w:r>
        <w:t xml:space="preserve">(C)</w:t>
      </w:r>
      <w:r xml:space="preserve">
        <w:t> </w:t>
      </w:r>
      <w:r xml:space="preserve">
        <w:t> </w:t>
      </w:r>
      <w:r>
        <w:t xml:space="preserve">the combination is traveling on a highway that:</w:t>
      </w:r>
    </w:p>
    <w:p w:rsidR="003F3435" w:rsidRDefault="0032493E">
      <w:pPr>
        <w:spacing w:line="480" w:lineRule="auto"/>
        <w:ind w:firstLine="2880"/>
        <w:jc w:val="both"/>
      </w:pPr>
      <w:r>
        <w:t xml:space="preserve">(i)</w:t>
      </w:r>
      <w:r xml:space="preserve">
        <w:t> </w:t>
      </w:r>
      <w:r xml:space="preserve">
        <w:t> </w:t>
      </w:r>
      <w:r>
        <w:t xml:space="preserve">is not part of the national system of interstate and defense highways or the federal aid primary highway system; and</w:t>
      </w:r>
    </w:p>
    <w:p w:rsidR="003F3435" w:rsidRDefault="0032493E">
      <w:pPr>
        <w:spacing w:line="480" w:lineRule="auto"/>
        <w:ind w:firstLine="2880"/>
        <w:jc w:val="both"/>
      </w:pPr>
      <w:r>
        <w:t xml:space="preserve">(ii)</w:t>
      </w:r>
      <w:r xml:space="preserve">
        <w:t> </w:t>
      </w:r>
      <w:r xml:space="preserve">
        <w:t> </w:t>
      </w:r>
      <w:r>
        <w:t xml:space="preserve">is located in a county with a population of less than 300,000;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rPr>
          <w:u w:val="single"/>
        </w:rPr>
        <w:t xml:space="preserve">a truck-tractor operated in combination with a semitrailer and trailer or semitrailer and semitrailer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combination is used to transport chile pepper modules, seed cotton, cotton, cotton burrs, hay, or equipment used to transport or process chile pepper modules, cotton, or hay, including a motor vehicle or burr spreader;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overall length of the combination is not longer than: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75 feet if the combination is traveling on a highway that is part of the national system of interstate and defense highways or the federal aid primary highway system;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81-1/2 feet if the combination is not traveling on a highway that is part of the national system of interstate and defense highways or the federal aid primary highway system; or</w:t>
      </w:r>
    </w:p>
    <w:p w:rsidR="003F3435" w:rsidRDefault="0032493E">
      <w:pPr>
        <w:spacing w:line="480" w:lineRule="auto"/>
        <w:ind w:firstLine="1440"/>
        <w:jc w:val="both"/>
      </w:pPr>
      <w:r>
        <w:rPr>
          <w:u w:val="single"/>
        </w:rPr>
        <w:t xml:space="preserve">(10)</w:t>
      </w:r>
      <w:r xml:space="preserve">
        <w:t> </w:t>
      </w:r>
      <w:r xml:space="preserve">
        <w:t> </w:t>
      </w:r>
      <w:r>
        <w:t xml:space="preserve">a towaway trailer transporter combination, as defined by 49 U.S.C. Section 31111, if the overall length of the combination is not longer than 82 feet.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