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88R15147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Kacal</w:t>
      </w:r>
      <w:r xml:space="preserve">
        <w:tab wTab="150" tlc="none" cTlc="0"/>
      </w:r>
      <w:r>
        <w:t xml:space="preserve">H.B.</w:t>
      </w:r>
      <w:r xml:space="preserve">
        <w:t> </w:t>
      </w:r>
      <w:r>
        <w:t xml:space="preserve">No.</w:t>
      </w:r>
      <w:r xml:space="preserve">
        <w:t> </w:t>
      </w:r>
      <w:r>
        <w:t xml:space="preserve">5135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K9s4KIDs specialty license plates.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G, Chapter 504, Transportation Code, is amended by adding Section 504.6661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504.6661.</w:t>
      </w:r>
      <w:r>
        <w:rPr>
          <w:u w:val="single"/>
        </w:rPr>
        <w:t xml:space="preserve"> </w:t>
      </w:r>
      <w:r>
        <w:rPr>
          <w:u w:val="single"/>
        </w:rPr>
        <w:t xml:space="preserve"> </w:t>
      </w:r>
      <w:r>
        <w:rPr>
          <w:u w:val="single"/>
        </w:rPr>
        <w:t xml:space="preserve">K9S4KIDS LICENSE PLATES.  (a) </w:t>
      </w:r>
      <w:r>
        <w:rPr>
          <w:u w:val="single"/>
        </w:rPr>
        <w:t xml:space="preserve"> </w:t>
      </w:r>
      <w:r>
        <w:rPr>
          <w:u w:val="single"/>
        </w:rPr>
        <w:t xml:space="preserve">The department shall issue K9s4KIDs specialty license plates. </w:t>
      </w:r>
      <w:r>
        <w:rPr>
          <w:u w:val="single"/>
        </w:rPr>
        <w:t xml:space="preserve"> </w:t>
      </w:r>
      <w:r>
        <w:rPr>
          <w:u w:val="single"/>
        </w:rPr>
        <w:t xml:space="preserve">The department shall design the license plates in consultation with K9s4KIDs.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deduction of the department's administrative costs, the remainder of the fee for issuance of the license plates shall be deposited to the credit of the general revenue fund to be used only by the office of the governor in making grants to nonprofit organizations for the purpose of funding the purchase of police dogs by a public or private primary or secondary school or by an institution of higher education or private or independent institution of higher education.</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