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 vehicle titles.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501, Transportation Code, is amended to read as follows:</w:t>
      </w:r>
    </w:p>
    <w:p w:rsidR="003F3435" w:rsidRDefault="0032493E">
      <w:pPr>
        <w:spacing w:line="480" w:lineRule="auto"/>
        <w:jc w:val="center"/>
      </w:pPr>
      <w:r>
        <w:t xml:space="preserve">SUBCHAPTER B.  [</w:t>
      </w:r>
      <w:r>
        <w:rPr>
          <w:strike/>
        </w:rPr>
        <w:t xml:space="preserve">CERTIFICATE OF</w:t>
      </w:r>
      <w:r>
        <w:t xml:space="preserve">] TITLE REQUIREMENTS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501.0234(b),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motor vehicle:</w:t>
      </w:r>
    </w:p>
    <w:p w:rsidR="003F3435" w:rsidRDefault="0032493E">
      <w:pPr>
        <w:spacing w:line="480" w:lineRule="auto"/>
        <w:ind w:firstLine="1440"/>
        <w:jc w:val="both"/>
      </w:pPr>
      <w:r>
        <w:t xml:space="preserve">(1)</w:t>
      </w:r>
      <w:r xml:space="preserve">
        <w:t> </w:t>
      </w:r>
      <w:r xml:space="preserve">
        <w:t> </w:t>
      </w:r>
      <w:r>
        <w:t xml:space="preserve">that has been declared a total loss by an insurance company in the settlement or adjustment of a claim;</w:t>
      </w:r>
    </w:p>
    <w:p w:rsidR="003F3435" w:rsidRDefault="0032493E">
      <w:pPr>
        <w:spacing w:line="480" w:lineRule="auto"/>
        <w:ind w:firstLine="1440"/>
        <w:jc w:val="both"/>
      </w:pPr>
      <w:r>
        <w:t xml:space="preserve">(2)</w:t>
      </w:r>
      <w:r xml:space="preserve">
        <w:t> </w:t>
      </w:r>
      <w:r xml:space="preserve">
        <w:t> </w:t>
      </w:r>
      <w:r>
        <w:t xml:space="preserve">for which the title has been surrendered in exchange for:</w:t>
      </w:r>
    </w:p>
    <w:p w:rsidR="003F3435" w:rsidRDefault="0032493E">
      <w:pPr>
        <w:spacing w:line="480" w:lineRule="auto"/>
        <w:ind w:firstLine="2160"/>
        <w:jc w:val="both"/>
      </w:pPr>
      <w:r>
        <w:t xml:space="preserve">(A)</w:t>
      </w:r>
      <w:r xml:space="preserve">
        <w:t> </w:t>
      </w:r>
      <w:r xml:space="preserve">
        <w:t> </w:t>
      </w:r>
      <w:r>
        <w:t xml:space="preserve">a salvage vehicle title [</w:t>
      </w:r>
      <w:r>
        <w:rPr>
          <w:strike/>
        </w:rPr>
        <w:t xml:space="preserve">or salvage record of title</w:t>
      </w:r>
      <w:r>
        <w:t xml:space="preserve">] issued under this chapter;</w:t>
      </w:r>
    </w:p>
    <w:p w:rsidR="003F3435" w:rsidRDefault="0032493E">
      <w:pPr>
        <w:spacing w:line="480" w:lineRule="auto"/>
        <w:ind w:firstLine="2160"/>
        <w:jc w:val="both"/>
      </w:pPr>
      <w:r>
        <w:t xml:space="preserve">(B)</w:t>
      </w:r>
      <w:r xml:space="preserve">
        <w:t> </w:t>
      </w:r>
      <w:r xml:space="preserve">
        <w:t> </w:t>
      </w:r>
      <w:r>
        <w:t xml:space="preserve">a nonrepairable vehicle title [</w:t>
      </w:r>
      <w:r>
        <w:rPr>
          <w:strike/>
        </w:rPr>
        <w:t xml:space="preserve">or nonrepairable vehicle record of title</w:t>
      </w:r>
      <w:r>
        <w:t xml:space="preserve">] issued under this chapter or </w:t>
      </w:r>
      <w:r>
        <w:rPr>
          <w:u w:val="single"/>
        </w:rPr>
        <w:t xml:space="preserve">a certificate of authority issued under</w:t>
      </w:r>
      <w:r>
        <w:t xml:space="preserve"> Subchapter D, Chapter 683; or</w:t>
      </w:r>
    </w:p>
    <w:p w:rsidR="003F3435" w:rsidRDefault="0032493E">
      <w:pPr>
        <w:spacing w:line="480" w:lineRule="auto"/>
        <w:ind w:firstLine="2160"/>
        <w:jc w:val="both"/>
      </w:pPr>
      <w:r>
        <w:t xml:space="preserve">(C)</w:t>
      </w:r>
      <w:r xml:space="preserve">
        <w:t> </w:t>
      </w:r>
      <w:r xml:space="preserve">
        <w:t> </w:t>
      </w:r>
      <w:r>
        <w:t xml:space="preserve">an ownership document issued by another state that is comparable to a document described by Paragraph (A) or (B);</w:t>
      </w:r>
    </w:p>
    <w:p w:rsidR="003F3435" w:rsidRDefault="0032493E">
      <w:pPr>
        <w:spacing w:line="480" w:lineRule="auto"/>
        <w:ind w:firstLine="1440"/>
        <w:jc w:val="both"/>
      </w:pPr>
      <w:r>
        <w:t xml:space="preserve">(3)</w:t>
      </w:r>
      <w:r xml:space="preserve">
        <w:t> </w:t>
      </w:r>
      <w:r xml:space="preserve">
        <w:t> </w:t>
      </w:r>
      <w:r>
        <w:t xml:space="preserve">with a gross weight in excess of 11,000 pounds; or</w:t>
      </w:r>
    </w:p>
    <w:p w:rsidR="003F3435" w:rsidRDefault="0032493E">
      <w:pPr>
        <w:spacing w:line="480" w:lineRule="auto"/>
        <w:ind w:firstLine="1440"/>
        <w:jc w:val="both"/>
      </w:pPr>
      <w:r>
        <w:t xml:space="preserve">(4)</w:t>
      </w:r>
      <w:r xml:space="preserve">
        <w:t> </w:t>
      </w:r>
      <w:r xml:space="preserve">
        <w:t> </w:t>
      </w:r>
      <w:r>
        <w:t xml:space="preserve">purchased by a commercial fleet buyer who:</w:t>
      </w:r>
    </w:p>
    <w:p w:rsidR="003F3435" w:rsidRDefault="0032493E">
      <w:pPr>
        <w:spacing w:line="480" w:lineRule="auto"/>
        <w:ind w:firstLine="2160"/>
        <w:jc w:val="both"/>
      </w:pPr>
      <w:r>
        <w:t xml:space="preserve">(A)</w:t>
      </w:r>
      <w:r xml:space="preserve">
        <w:t> </w:t>
      </w:r>
      <w:r xml:space="preserve">
        <w:t> </w:t>
      </w:r>
      <w:r>
        <w:t xml:space="preserve">is a deputy authorized by rules adopted under Section 520.0071;</w:t>
      </w:r>
    </w:p>
    <w:p w:rsidR="003F3435" w:rsidRDefault="0032493E">
      <w:pPr>
        <w:spacing w:line="480" w:lineRule="auto"/>
        <w:ind w:firstLine="2160"/>
        <w:jc w:val="both"/>
      </w:pPr>
      <w:r>
        <w:t xml:space="preserve">(B)</w:t>
      </w:r>
      <w:r xml:space="preserve">
        <w:t> </w:t>
      </w:r>
      <w:r xml:space="preserve">
        <w:t> </w:t>
      </w:r>
      <w:r>
        <w:t xml:space="preserve">utilizes the dealer title application process developed to provide a method to submit title transactions to the county in which the commercial fleet buyer is a deputy; and</w:t>
      </w:r>
    </w:p>
    <w:p w:rsidR="003F3435" w:rsidRDefault="0032493E">
      <w:pPr>
        <w:spacing w:line="480" w:lineRule="auto"/>
        <w:ind w:firstLine="2160"/>
        <w:jc w:val="both"/>
      </w:pPr>
      <w:r>
        <w:t xml:space="preserve">(C)</w:t>
      </w:r>
      <w:r xml:space="preserve">
        <w:t> </w:t>
      </w:r>
      <w:r xml:space="preserve">
        <w:t> </w:t>
      </w:r>
      <w:r>
        <w:t xml:space="preserve">has authority to accept an application for registration and application for title transfer that the county assessor-collector may accept.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501.0276, Transportation Code, is amended to read as follows:</w:t>
      </w:r>
    </w:p>
    <w:p w:rsidR="003F3435" w:rsidRDefault="0032493E">
      <w:pPr>
        <w:spacing w:line="480" w:lineRule="auto"/>
        <w:ind w:firstLine="720"/>
        <w:jc w:val="both"/>
      </w:pPr>
      <w:r>
        <w:t xml:space="preserve">Sec.</w:t>
      </w:r>
      <w:r xml:space="preserve">
        <w:t> </w:t>
      </w:r>
      <w:r>
        <w:t xml:space="preserve">501.0276.</w:t>
      </w:r>
      <w:r xml:space="preserve">
        <w:t> </w:t>
      </w:r>
      <w:r xml:space="preserve">
        <w:t> </w:t>
      </w:r>
      <w:r>
        <w:t xml:space="preserve">DENIAL OF TITLE RECEIPT </w:t>
      </w:r>
      <w:r>
        <w:rPr>
          <w:u w:val="single"/>
        </w:rPr>
        <w:t xml:space="preserve">OR</w:t>
      </w:r>
      <w:r>
        <w:t xml:space="preserve"> [</w:t>
      </w:r>
      <w:r>
        <w:rPr>
          <w:strike/>
        </w:rPr>
        <w:t xml:space="preserve">,</w:t>
      </w:r>
      <w:r>
        <w:t xml:space="preserve">] TITLE [</w:t>
      </w:r>
      <w:r>
        <w:rPr>
          <w:strike/>
        </w:rPr>
        <w:t xml:space="preserve">, OR RECORD OF TITLE</w:t>
      </w:r>
      <w:r>
        <w:t xml:space="preserve">] FOR FAILURE TO PROVIDE PROOF OF EMISSIONS TESTING.  A county assessor-collector may not issue a title receipt and the department may not issue a [</w:t>
      </w:r>
      <w:r>
        <w:rPr>
          <w:strike/>
        </w:rPr>
        <w:t xml:space="preserve">certificate of</w:t>
      </w:r>
      <w:r>
        <w:t xml:space="preserve">] title for a vehicle subject to Section 548.3011 unless proof that the vehicle has passed a vehicle emissions test as required by that section, in a manner authorized by that section, is presented to the county assessor-collector with the application for a title.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501.0301(b),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county assessor-collector may not issue a title receipt and the department may not issue a [</w:t>
      </w:r>
      <w:r>
        <w:rPr>
          <w:strike/>
        </w:rPr>
        <w:t xml:space="preserve">certificate of</w:t>
      </w:r>
      <w:r>
        <w:t xml:space="preserve">] title for an off-highway vehicle purchased from a retailer located outside this state and designated by the manufacturer as a model year that is not more than one year before the year in which the application for title is made unless the applicant for the title delivers to the assessor-collector or the department, as applicable, satisfactory evidence showing that the applicant:</w:t>
      </w:r>
    </w:p>
    <w:p w:rsidR="003F3435" w:rsidRDefault="0032493E">
      <w:pPr>
        <w:spacing w:line="480" w:lineRule="auto"/>
        <w:ind w:firstLine="1440"/>
        <w:jc w:val="both"/>
      </w:pPr>
      <w:r>
        <w:t xml:space="preserve">(1)</w:t>
      </w:r>
      <w:r xml:space="preserve">
        <w:t> </w:t>
      </w:r>
      <w:r xml:space="preserve">
        <w:t> </w:t>
      </w:r>
      <w:r>
        <w:t xml:space="preserve">has paid to the comptroller the applicable use tax imposed on the vehicle under Subchapter D, Chapter 151, Tax Code; or</w:t>
      </w:r>
    </w:p>
    <w:p w:rsidR="003F3435" w:rsidRDefault="0032493E">
      <w:pPr>
        <w:spacing w:line="480" w:lineRule="auto"/>
        <w:ind w:firstLine="1440"/>
        <w:jc w:val="both"/>
      </w:pPr>
      <w:r>
        <w:t xml:space="preserve">(2)</w:t>
      </w:r>
      <w:r xml:space="preserve">
        <w:t> </w:t>
      </w:r>
      <w:r xml:space="preserve">
        <w:t> </w:t>
      </w:r>
      <w:r>
        <w:t xml:space="preserve">is not required to pay any taxes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501.038, Transportation Code, is amended to read as follows:</w:t>
      </w:r>
    </w:p>
    <w:p w:rsidR="003F3435" w:rsidRDefault="0032493E">
      <w:pPr>
        <w:spacing w:line="480" w:lineRule="auto"/>
        <w:ind w:firstLine="720"/>
        <w:jc w:val="both"/>
      </w:pPr>
      <w:r>
        <w:t xml:space="preserve">Sec.</w:t>
      </w:r>
      <w:r xml:space="preserve">
        <w:t> </w:t>
      </w:r>
      <w:r>
        <w:t xml:space="preserve">501.038.</w:t>
      </w:r>
      <w:r xml:space="preserve">
        <w:t> </w:t>
      </w:r>
      <w:r xml:space="preserve">
        <w:t> </w:t>
      </w:r>
      <w:r>
        <w:t xml:space="preserve">[</w:t>
      </w:r>
      <w:r>
        <w:rPr>
          <w:strike/>
        </w:rPr>
        <w:t xml:space="preserve">CERTIFICATE OF</w:t>
      </w:r>
      <w:r>
        <w:t xml:space="preserve">] TITLE FOR CUSTOM VEHICLE OR STREET ROD.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501.038(b),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if the department issues a [</w:t>
      </w:r>
      <w:r>
        <w:rPr>
          <w:strike/>
        </w:rPr>
        <w:t xml:space="preserve">certificate of</w:t>
      </w:r>
      <w:r>
        <w:t xml:space="preserve">] title for a custom vehicle or street rod, the model year and make of the vehicle must be listed on the [</w:t>
      </w:r>
      <w:r>
        <w:rPr>
          <w:strike/>
        </w:rPr>
        <w:t xml:space="preserve">certificate of</w:t>
      </w:r>
      <w:r>
        <w:t xml:space="preserve">] title and must be the model year and make that the body of the vehicle resembles.  The [</w:t>
      </w:r>
      <w:r>
        <w:rPr>
          <w:strike/>
        </w:rPr>
        <w:t xml:space="preserve">certificate of</w:t>
      </w:r>
      <w:r>
        <w:t xml:space="preserve">] title must also include the word "replica."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Subchapter C, Chapter 501, Transportation Code, is amended to read as follows:</w:t>
      </w:r>
    </w:p>
    <w:p w:rsidR="003F3435" w:rsidRDefault="0032493E">
      <w:pPr>
        <w:spacing w:line="480" w:lineRule="auto"/>
        <w:jc w:val="center"/>
      </w:pPr>
      <w:r>
        <w:t xml:space="preserve">SUBCHAPTER C.  REFUSAL TO ISSUE </w:t>
      </w:r>
      <w:r>
        <w:rPr>
          <w:u w:val="single"/>
        </w:rPr>
        <w:t xml:space="preserve">OR</w:t>
      </w:r>
      <w:r>
        <w:t xml:space="preserve">[</w:t>
      </w:r>
      <w:r>
        <w:rPr>
          <w:strike/>
        </w:rPr>
        <w:t xml:space="preserve">,</w:t>
      </w:r>
      <w:r>
        <w:t xml:space="preserve">] REVOCATION, SUSPENSION, OR ALTERATION OF </w:t>
      </w:r>
      <w:r>
        <w:rPr>
          <w:u w:val="single"/>
        </w:rPr>
        <w:t xml:space="preserve">TITLE</w:t>
      </w:r>
      <w:r>
        <w:t xml:space="preserve"> [</w:t>
      </w:r>
      <w:r>
        <w:rPr>
          <w:strike/>
        </w:rPr>
        <w:t xml:space="preserve">CERTIFICATE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501.074(a),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new title for a motor vehicle registered in this state for which the ownership is transferred by operation of law or other involuntary divestiture of ownership after receiving:</w:t>
      </w:r>
    </w:p>
    <w:p w:rsidR="003F3435" w:rsidRDefault="0032493E">
      <w:pPr>
        <w:spacing w:line="480" w:lineRule="auto"/>
        <w:ind w:firstLine="1440"/>
        <w:jc w:val="both"/>
      </w:pPr>
      <w:r>
        <w:t xml:space="preserve">(1)</w:t>
      </w:r>
      <w:r xml:space="preserve">
        <w:t> </w:t>
      </w:r>
      <w:r xml:space="preserve">
        <w:t> </w:t>
      </w:r>
      <w:r>
        <w:t xml:space="preserve">a certified copy of an order appointing a temporary administrator or of the probate proceedings;</w:t>
      </w:r>
    </w:p>
    <w:p w:rsidR="003F3435" w:rsidRDefault="0032493E">
      <w:pPr>
        <w:spacing w:line="480" w:lineRule="auto"/>
        <w:ind w:firstLine="1440"/>
        <w:jc w:val="both"/>
      </w:pPr>
      <w:r>
        <w:t xml:space="preserve">(2)</w:t>
      </w:r>
      <w:r xml:space="preserve">
        <w:t> </w:t>
      </w:r>
      <w:r xml:space="preserve">
        <w:t> </w:t>
      </w:r>
      <w:r>
        <w:t xml:space="preserve">letters testamentary or letters of administration;</w:t>
      </w:r>
    </w:p>
    <w:p w:rsidR="003F3435" w:rsidRDefault="0032493E">
      <w:pPr>
        <w:spacing w:line="480" w:lineRule="auto"/>
        <w:ind w:firstLine="1440"/>
        <w:jc w:val="both"/>
      </w:pPr>
      <w:r>
        <w:t xml:space="preserve">(3)</w:t>
      </w:r>
      <w:r xml:space="preserve">
        <w:t> </w:t>
      </w:r>
      <w:r xml:space="preserve">
        <w:t> </w:t>
      </w:r>
      <w:r>
        <w:t xml:space="preserve">if administration of an estate is not necessary, an affidavit showing that administration is not necessary, identifying all heirs, and including a statement by the heirs of the name in which the </w:t>
      </w:r>
      <w:r>
        <w:rPr>
          <w:u w:val="single"/>
        </w:rPr>
        <w:t xml:space="preserve">title</w:t>
      </w:r>
      <w:r>
        <w:t xml:space="preserve"> [</w:t>
      </w:r>
      <w:r>
        <w:rPr>
          <w:strike/>
        </w:rPr>
        <w:t xml:space="preserve">certificate</w:t>
      </w:r>
      <w:r>
        <w:t xml:space="preserve">] shall be issued;</w:t>
      </w:r>
    </w:p>
    <w:p w:rsidR="003F3435" w:rsidRDefault="0032493E">
      <w:pPr>
        <w:spacing w:line="480" w:lineRule="auto"/>
        <w:ind w:firstLine="1440"/>
        <w:jc w:val="both"/>
      </w:pPr>
      <w:r>
        <w:t xml:space="preserve">(4)</w:t>
      </w:r>
      <w:r xml:space="preserve">
        <w:t> </w:t>
      </w:r>
      <w:r xml:space="preserve">
        <w:t> </w:t>
      </w:r>
      <w:r>
        <w:t xml:space="preserve">a court order; or</w:t>
      </w:r>
    </w:p>
    <w:p w:rsidR="003F3435" w:rsidRDefault="0032493E">
      <w:pPr>
        <w:spacing w:line="480" w:lineRule="auto"/>
        <w:ind w:firstLine="1440"/>
        <w:jc w:val="both"/>
      </w:pPr>
      <w:r>
        <w:t xml:space="preserve">(5)</w:t>
      </w:r>
      <w:r xml:space="preserve">
        <w:t> </w:t>
      </w:r>
      <w:r xml:space="preserve">
        <w:t> </w:t>
      </w:r>
      <w:r>
        <w:t xml:space="preserve">the bill of sale from an officer making a judicial sale.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501.091, Transportation Code, is amended by adding Subdivision (1-a) and amending Subdivisions (10) and (16) to read as follows:</w:t>
      </w:r>
    </w:p>
    <w:p w:rsidR="003F3435" w:rsidRDefault="0032493E">
      <w:pPr>
        <w:spacing w:line="480" w:lineRule="auto"/>
        <w:ind w:firstLine="1440"/>
        <w:jc w:val="both"/>
      </w:pPr>
      <w:r>
        <w:rPr>
          <w:u w:val="single"/>
        </w:rPr>
        <w:t xml:space="preserve">(1-a) "Auction sales receipt" means a document certifying the sale of a motor vehicle at auction by a law enforcement agency or public sale for a lien foreclosure.</w:t>
      </w:r>
    </w:p>
    <w:p w:rsidR="003F3435" w:rsidRDefault="0032493E">
      <w:pPr>
        <w:spacing w:line="480" w:lineRule="auto"/>
        <w:ind w:firstLine="1440"/>
        <w:jc w:val="both"/>
      </w:pPr>
      <w:r>
        <w:t xml:space="preserve">(10)</w:t>
      </w:r>
      <w:r xml:space="preserve">
        <w:t> </w:t>
      </w:r>
      <w:r xml:space="preserve">
        <w:t> </w:t>
      </w:r>
      <w:r>
        <w:t xml:space="preserve">"Nonrepairable vehicle title" means a </w:t>
      </w:r>
      <w:r>
        <w:rPr>
          <w:u w:val="single"/>
        </w:rPr>
        <w:t xml:space="preserve">nonrepairable record of title or</w:t>
      </w:r>
      <w:r>
        <w:t xml:space="preserve"> printed document issued by the department that evidences ownership of a nonrepairable motor vehicle.</w:t>
      </w:r>
    </w:p>
    <w:p w:rsidR="003F3435" w:rsidRDefault="0032493E">
      <w:pPr>
        <w:spacing w:line="480" w:lineRule="auto"/>
        <w:ind w:firstLine="1440"/>
        <w:jc w:val="both"/>
      </w:pPr>
      <w:r>
        <w:t xml:space="preserve">(16)</w:t>
      </w:r>
      <w:r xml:space="preserve">
        <w:t> </w:t>
      </w:r>
      <w:r xml:space="preserve">
        <w:t> </w:t>
      </w:r>
      <w:r>
        <w:t xml:space="preserve">"Salvage vehicle title" means a </w:t>
      </w:r>
      <w:r>
        <w:rPr>
          <w:u w:val="single"/>
        </w:rPr>
        <w:t xml:space="preserve">salvage record of title or</w:t>
      </w:r>
      <w:r>
        <w:t xml:space="preserve"> printed document issued by the department that evidences ownership of a salvage motor vehicle.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501.09111, Transportation Code, is amended to read as follows:</w:t>
      </w:r>
    </w:p>
    <w:p w:rsidR="003F3435" w:rsidRDefault="0032493E">
      <w:pPr>
        <w:spacing w:line="480" w:lineRule="auto"/>
        <w:ind w:firstLine="720"/>
        <w:jc w:val="both"/>
      </w:pPr>
      <w:r>
        <w:t xml:space="preserve">Sec.</w:t>
      </w:r>
      <w:r xml:space="preserve">
        <w:t> </w:t>
      </w:r>
      <w:r>
        <w:t xml:space="preserve">501.09111.</w:t>
      </w:r>
      <w:r xml:space="preserve">
        <w:t> </w:t>
      </w:r>
      <w:r xml:space="preserve">
        <w:t> </w:t>
      </w:r>
      <w:r>
        <w:t xml:space="preserve">RIGHTS AND LIMITATIONS OF NONREPAIRABLE VEHICLE TITLE </w:t>
      </w:r>
      <w:r>
        <w:rPr>
          <w:u w:val="single"/>
        </w:rPr>
        <w:t xml:space="preserve">OR</w:t>
      </w:r>
      <w:r>
        <w:t xml:space="preserve"> [</w:t>
      </w:r>
      <w:r>
        <w:rPr>
          <w:strike/>
        </w:rPr>
        <w:t xml:space="preserve">, NONREPAIRABLE RECORD OF TITLE,</w:t>
      </w:r>
      <w:r>
        <w:t xml:space="preserve">] SALVAGE VEHICLE TITLE [</w:t>
      </w:r>
      <w:r>
        <w:rPr>
          <w:strike/>
        </w:rPr>
        <w:t xml:space="preserve">, OR SALVAGE RECORD OF TITLE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501.09111(b),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nonrepairable </w:t>
      </w:r>
      <w:r>
        <w:rPr>
          <w:u w:val="single"/>
        </w:rPr>
        <w:t xml:space="preserve">vehicle</w:t>
      </w:r>
      <w:r>
        <w:t xml:space="preserve"> [</w:t>
      </w:r>
      <w:r>
        <w:rPr>
          <w:strike/>
        </w:rPr>
        <w:t xml:space="preserve">certificate of</w:t>
      </w:r>
      <w:r>
        <w:t xml:space="preserve">] title issued prior to September 1, 2003, is entitled to the same rights listed in Subsection (a) and may repair, rebuild, or reconstruct the motor vehicle.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501.09112(b), (d), (e), and (f),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nonrepairable vehicle title must clearly indicate that the motor vehicle:</w:t>
      </w:r>
    </w:p>
    <w:p w:rsidR="003F3435" w:rsidRDefault="0032493E">
      <w:pPr>
        <w:spacing w:line="480" w:lineRule="auto"/>
        <w:ind w:firstLine="1440"/>
        <w:jc w:val="both"/>
      </w:pPr>
      <w:r>
        <w:t xml:space="preserve">(1)</w:t>
      </w:r>
      <w:r xml:space="preserve">
        <w:t> </w:t>
      </w:r>
      <w:r xml:space="preserve">
        <w:t> </w:t>
      </w:r>
      <w:r>
        <w:t xml:space="preserve">may not be:</w:t>
      </w:r>
    </w:p>
    <w:p w:rsidR="003F3435" w:rsidRDefault="0032493E">
      <w:pPr>
        <w:spacing w:line="480" w:lineRule="auto"/>
        <w:ind w:firstLine="2160"/>
        <w:jc w:val="both"/>
      </w:pPr>
      <w:r>
        <w:t xml:space="preserve">(A)</w:t>
      </w:r>
      <w:r xml:space="preserve">
        <w:t> </w:t>
      </w:r>
      <w:r xml:space="preserve">
        <w:t> </w:t>
      </w:r>
      <w:r>
        <w:t xml:space="preserve">issued a [</w:t>
      </w:r>
      <w:r>
        <w:rPr>
          <w:strike/>
        </w:rPr>
        <w:t xml:space="preserve">regular</w:t>
      </w:r>
      <w:r>
        <w:t xml:space="preserve">] title;</w:t>
      </w:r>
    </w:p>
    <w:p w:rsidR="003F3435" w:rsidRDefault="0032493E">
      <w:pPr>
        <w:spacing w:line="480" w:lineRule="auto"/>
        <w:ind w:firstLine="2160"/>
        <w:jc w:val="both"/>
      </w:pPr>
      <w:r>
        <w:t xml:space="preserve">(B)</w:t>
      </w:r>
      <w:r xml:space="preserve">
        <w:t> </w:t>
      </w:r>
      <w:r xml:space="preserve">
        <w:t> </w:t>
      </w:r>
      <w:r>
        <w:t xml:space="preserve">registered in this state; or</w:t>
      </w:r>
    </w:p>
    <w:p w:rsidR="003F3435" w:rsidRDefault="0032493E">
      <w:pPr>
        <w:spacing w:line="480" w:lineRule="auto"/>
        <w:ind w:firstLine="2160"/>
        <w:jc w:val="both"/>
      </w:pPr>
      <w:r>
        <w:t xml:space="preserve">(C)</w:t>
      </w:r>
      <w:r xml:space="preserve">
        <w:t> </w:t>
      </w:r>
      <w:r xml:space="preserve">
        <w:t> </w:t>
      </w:r>
      <w:r>
        <w:t xml:space="preserve">repaired, rebuilt, or reconstructed; and</w:t>
      </w:r>
    </w:p>
    <w:p w:rsidR="003F3435" w:rsidRDefault="0032493E">
      <w:pPr>
        <w:spacing w:line="480" w:lineRule="auto"/>
        <w:ind w:firstLine="1440"/>
        <w:jc w:val="both"/>
      </w:pPr>
      <w:r>
        <w:t xml:space="preserve">(2)</w:t>
      </w:r>
      <w:r xml:space="preserve">
        <w:t> </w:t>
      </w:r>
      <w:r xml:space="preserve">
        <w:t> </w:t>
      </w:r>
      <w:r>
        <w:t xml:space="preserve">may be used only as a source for used parts or scrap metal.</w:t>
      </w:r>
    </w:p>
    <w:p w:rsidR="003F3435" w:rsidRDefault="0032493E">
      <w:pPr>
        <w:spacing w:line="480" w:lineRule="auto"/>
        <w:ind w:firstLine="720"/>
        <w:jc w:val="both"/>
      </w:pPr>
      <w:r>
        <w:t xml:space="preserve">(d)</w:t>
      </w:r>
      <w:r xml:space="preserve">
        <w:t> </w:t>
      </w:r>
      <w:r xml:space="preserve">
        <w:t> </w:t>
      </w:r>
      <w:r>
        <w:t xml:space="preserve">A salvage vehicle title [</w:t>
      </w:r>
      <w:r>
        <w:rPr>
          <w:strike/>
        </w:rPr>
        <w:t xml:space="preserve">or a salvage record of title</w:t>
      </w:r>
      <w:r>
        <w:t xml:space="preserve">] for a vehicle that is a salvage motor vehicle because of damage caused exclusively by flood must bear a notation that the department considers appropriate.  If the title for a motor vehicle reflects the notation required by this subsection, the owner may sell, transfer, or release the motor vehicle only as provided by this subchapter.</w:t>
      </w:r>
    </w:p>
    <w:p w:rsidR="003F3435" w:rsidRDefault="0032493E">
      <w:pPr>
        <w:spacing w:line="480" w:lineRule="auto"/>
        <w:ind w:firstLine="720"/>
        <w:jc w:val="both"/>
      </w:pPr>
      <w:r>
        <w:t xml:space="preserve">(e)</w:t>
      </w:r>
      <w:r xml:space="preserve">
        <w:t> </w:t>
      </w:r>
      <w:r xml:space="preserve">
        <w:t> </w:t>
      </w:r>
      <w:r>
        <w:t xml:space="preserve">An electronic application for a nonrepairable vehicle title </w:t>
      </w:r>
      <w:r>
        <w:rPr>
          <w:u w:val="single"/>
        </w:rPr>
        <w:t xml:space="preserve">or</w:t>
      </w:r>
      <w:r>
        <w:t xml:space="preserve"> [</w:t>
      </w:r>
      <w:r>
        <w:rPr>
          <w:strike/>
        </w:rPr>
        <w:t xml:space="preserve">, nonrepairable record of title,</w:t>
      </w:r>
      <w:r>
        <w:t xml:space="preserve">] salvage vehicle title [</w:t>
      </w:r>
      <w:r>
        <w:rPr>
          <w:strike/>
        </w:rPr>
        <w:t xml:space="preserve">, or salvage record of title</w:t>
      </w:r>
      <w:r>
        <w:t xml:space="preserve">] must clearly advise the applicant of the same provisions required on a printed title.</w:t>
      </w:r>
    </w:p>
    <w:p w:rsidR="003F3435" w:rsidRDefault="0032493E">
      <w:pPr>
        <w:spacing w:line="480" w:lineRule="auto"/>
        <w:ind w:firstLine="720"/>
        <w:jc w:val="both"/>
      </w:pPr>
      <w:r>
        <w:t xml:space="preserve">(f)</w:t>
      </w:r>
      <w:r xml:space="preserve">
        <w:t> </w:t>
      </w:r>
      <w:r xml:space="preserve">
        <w:t> </w:t>
      </w:r>
      <w:r>
        <w:t xml:space="preserve">A nonrepairable vehicle title </w:t>
      </w:r>
      <w:r>
        <w:rPr>
          <w:u w:val="single"/>
        </w:rPr>
        <w:t xml:space="preserve">or</w:t>
      </w:r>
      <w:r>
        <w:t xml:space="preserve"> [</w:t>
      </w:r>
      <w:r>
        <w:rPr>
          <w:strike/>
        </w:rPr>
        <w:t xml:space="preserve">, nonrepairable record of title,</w:t>
      </w:r>
      <w:r>
        <w:t xml:space="preserve">] salvage vehicle title [</w:t>
      </w:r>
      <w:r>
        <w:rPr>
          <w:strike/>
        </w:rPr>
        <w:t xml:space="preserve">, or salvage record of title</w:t>
      </w:r>
      <w:r>
        <w:t xml:space="preserve">] in the department's electronic database must include appropriate remarks so that the vehicle record clearly shows the status of the vehicle.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501.0925, Transportation Code, is amended to read as follows:</w:t>
      </w:r>
    </w:p>
    <w:p w:rsidR="003F3435" w:rsidRDefault="0032493E">
      <w:pPr>
        <w:spacing w:line="480" w:lineRule="auto"/>
        <w:ind w:firstLine="720"/>
        <w:jc w:val="both"/>
      </w:pPr>
      <w:r>
        <w:t xml:space="preserve">Sec.</w:t>
      </w:r>
      <w:r xml:space="preserve">
        <w:t> </w:t>
      </w:r>
      <w:r>
        <w:t xml:space="preserve">501.0925.</w:t>
      </w:r>
      <w:r xml:space="preserve">
        <w:t> </w:t>
      </w:r>
      <w:r xml:space="preserve">
        <w:t> </w:t>
      </w:r>
      <w:r>
        <w:t xml:space="preserve">INSURANCE COMPANY NOT REQUIRED TO SURRENDER </w:t>
      </w:r>
      <w:r>
        <w:rPr>
          <w:u w:val="single"/>
        </w:rPr>
        <w:t xml:space="preserve">EVIDENCE OF OWNERSHIP</w:t>
      </w:r>
      <w:r>
        <w:t xml:space="preserve"> [</w:t>
      </w:r>
      <w:r>
        <w:rPr>
          <w:strike/>
        </w:rPr>
        <w:t xml:space="preserve">CERTIFICATES OF TITLE</w:t>
      </w:r>
      <w:r>
        <w:t xml:space="preserve">] IN CERTAIN SITUATIONS.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501.0925(a), (b), (c), (d),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insurance company that acquires, through payment of a claim, ownership or possession of a motor vehicle covered by a [</w:t>
      </w:r>
      <w:r>
        <w:rPr>
          <w:strike/>
        </w:rPr>
        <w:t xml:space="preserve">certificate of</w:t>
      </w:r>
      <w:r>
        <w:t xml:space="preserve">] title </w:t>
      </w:r>
      <w:r>
        <w:rPr>
          <w:u w:val="single"/>
        </w:rPr>
        <w:t xml:space="preserve">or a manufacturer's certificate of origin</w:t>
      </w:r>
      <w:r>
        <w:t xml:space="preserve"> that the company is unable to obtain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 or</w:t>
      </w:r>
    </w:p>
    <w:p w:rsidR="003F3435" w:rsidRDefault="0032493E">
      <w:pPr>
        <w:spacing w:line="480" w:lineRule="auto"/>
        <w:ind w:firstLine="1440"/>
        <w:jc w:val="both"/>
      </w:pPr>
      <w:r>
        <w:t xml:space="preserve">(3)</w:t>
      </w:r>
      <w:r xml:space="preserve">
        <w:t> </w:t>
      </w:r>
      <w:r xml:space="preserve">
        <w:t> </w:t>
      </w:r>
      <w:r>
        <w:t xml:space="preserve">a [</w:t>
      </w:r>
      <w:r>
        <w:rPr>
          <w:strike/>
        </w:rPr>
        <w:t xml:space="preserve">regular certificate of</w:t>
      </w:r>
      <w:r>
        <w:t xml:space="preserve">] title for a motor vehicle other than a salvage motor vehicle or a nonrepairable motor vehicle.</w:t>
      </w:r>
    </w:p>
    <w:p w:rsidR="003F3435" w:rsidRDefault="0032493E">
      <w:pPr>
        <w:spacing w:line="480" w:lineRule="auto"/>
        <w:ind w:firstLine="720"/>
        <w:jc w:val="both"/>
      </w:pPr>
      <w:r>
        <w:t xml:space="preserve">(b)</w:t>
      </w:r>
      <w:r xml:space="preserve">
        <w:t> </w:t>
      </w:r>
      <w:r xml:space="preserve">
        <w:t> </w:t>
      </w:r>
      <w:r>
        <w:t xml:space="preserve">An application for a title under Subsection (a) must 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the </w:t>
      </w:r>
      <w:r>
        <w:rPr>
          <w:u w:val="single"/>
        </w:rPr>
        <w:t xml:space="preserve">evidence of ownership</w:t>
      </w:r>
      <w:r>
        <w:t xml:space="preserve"> [</w:t>
      </w:r>
      <w:r>
        <w:rPr>
          <w:strike/>
        </w:rPr>
        <w:t xml:space="preserve">certificate of title</w:t>
      </w:r>
      <w:r>
        <w:t xml:space="preserve">] for the motor vehicle; and</w:t>
      </w:r>
    </w:p>
    <w:p w:rsidR="003F3435" w:rsidRDefault="0032493E">
      <w:pPr>
        <w:spacing w:line="480" w:lineRule="auto"/>
        <w:ind w:firstLine="1440"/>
        <w:jc w:val="both"/>
      </w:pPr>
      <w:r>
        <w:t xml:space="preserve">(2)</w:t>
      </w:r>
      <w:r xml:space="preserve">
        <w:t> </w:t>
      </w:r>
      <w:r xml:space="preserve">
        <w:t> </w:t>
      </w:r>
      <w:r>
        <w:t xml:space="preserve">evidence acceptable to the department that the insurance company has made payment of a claim involving the motor vehicle.</w:t>
      </w:r>
    </w:p>
    <w:p w:rsidR="003F3435" w:rsidRDefault="0032493E">
      <w:pPr>
        <w:spacing w:line="480" w:lineRule="auto"/>
        <w:ind w:firstLine="720"/>
        <w:jc w:val="both"/>
      </w:pPr>
      <w:r>
        <w:t xml:space="preserve">(c)</w:t>
      </w:r>
      <w:r xml:space="preserve">
        <w:t> </w:t>
      </w:r>
      <w:r xml:space="preserve">
        <w:t> </w:t>
      </w:r>
      <w:r>
        <w:t xml:space="preserve">An insurance company that acquires, through payment of a claim, ownership or possession of a motor vehicle covered by a [</w:t>
      </w:r>
      <w:r>
        <w:rPr>
          <w:strike/>
        </w:rPr>
        <w:t xml:space="preserve">certificate of</w:t>
      </w:r>
      <w:r>
        <w:t xml:space="preserve">] title </w:t>
      </w:r>
      <w:r>
        <w:rPr>
          <w:u w:val="single"/>
        </w:rPr>
        <w:t xml:space="preserve">or a manufacturer's certificate of origin</w:t>
      </w:r>
      <w:r>
        <w:t xml:space="preserve"> for which the company is unable to obtain proper assignment of the </w:t>
      </w:r>
      <w:r>
        <w:rPr>
          <w:u w:val="single"/>
        </w:rPr>
        <w:t xml:space="preserve">title or manufacturer's certificate of origin</w:t>
      </w:r>
      <w:r>
        <w:t xml:space="preserve"> [</w:t>
      </w:r>
      <w:r>
        <w:rPr>
          <w:strike/>
        </w:rPr>
        <w:t xml:space="preserve">certificate</w:t>
      </w:r>
      <w:r>
        <w:t xml:space="preserve">]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 or</w:t>
      </w:r>
    </w:p>
    <w:p w:rsidR="003F3435" w:rsidRDefault="0032493E">
      <w:pPr>
        <w:spacing w:line="480" w:lineRule="auto"/>
        <w:ind w:firstLine="1440"/>
        <w:jc w:val="both"/>
      </w:pPr>
      <w:r>
        <w:t xml:space="preserve">(3)</w:t>
      </w:r>
      <w:r xml:space="preserve">
        <w:t> </w:t>
      </w:r>
      <w:r xml:space="preserve">
        <w:t> </w:t>
      </w:r>
      <w:r>
        <w:t xml:space="preserve">a [</w:t>
      </w:r>
      <w:r>
        <w:rPr>
          <w:strike/>
        </w:rPr>
        <w:t xml:space="preserve">regular certificate of</w:t>
      </w:r>
      <w:r>
        <w:t xml:space="preserve">] title for a motor vehicle other than a salvage motor vehicle or a nonrepairable motor vehicle.</w:t>
      </w:r>
    </w:p>
    <w:p w:rsidR="003F3435" w:rsidRDefault="0032493E">
      <w:pPr>
        <w:spacing w:line="480" w:lineRule="auto"/>
        <w:ind w:firstLine="720"/>
        <w:jc w:val="both"/>
      </w:pPr>
      <w:r>
        <w:t xml:space="preserve">(d)</w:t>
      </w:r>
      <w:r xml:space="preserve">
        <w:t> </w:t>
      </w:r>
      <w:r xml:space="preserve">
        <w:t> </w:t>
      </w:r>
      <w:r>
        <w:t xml:space="preserve">An application for a title under Subsection (c) must 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a proper assignment of the </w:t>
      </w:r>
      <w:r>
        <w:rPr>
          <w:u w:val="single"/>
        </w:rPr>
        <w:t xml:space="preserve">evidence of ownership</w:t>
      </w:r>
      <w:r>
        <w:t xml:space="preserve"> [</w:t>
      </w:r>
      <w:r>
        <w:rPr>
          <w:strike/>
        </w:rPr>
        <w:t xml:space="preserve">certificate of title</w:t>
      </w:r>
      <w:r>
        <w:t xml:space="preserve">];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evidence of ownership</w:t>
      </w:r>
      <w:r>
        <w:t xml:space="preserve"> [</w:t>
      </w:r>
      <w:r>
        <w:rPr>
          <w:strike/>
        </w:rPr>
        <w:t xml:space="preserve">certificate of title</w:t>
      </w:r>
      <w:r>
        <w:t xml:space="preserve">].</w:t>
      </w:r>
    </w:p>
    <w:p w:rsidR="003F3435" w:rsidRDefault="0032493E">
      <w:pPr>
        <w:spacing w:line="480" w:lineRule="auto"/>
        <w:ind w:firstLine="720"/>
        <w:jc w:val="both"/>
      </w:pPr>
      <w:r>
        <w:t xml:space="preserve">(f)</w:t>
      </w:r>
      <w:r xml:space="preserve">
        <w:t> </w:t>
      </w:r>
      <w:r xml:space="preserve">
        <w:t> </w:t>
      </w:r>
      <w:r>
        <w:t xml:space="preserve">An insurance company that acquires, through payment of a claim, ownership or possession of a </w:t>
      </w:r>
      <w:r>
        <w:rPr>
          <w:u w:val="single"/>
        </w:rPr>
        <w:t xml:space="preserve">motor vehicle,</w:t>
      </w:r>
      <w:r>
        <w:t xml:space="preserve"> salvage motor vehicle</w:t>
      </w:r>
      <w:r>
        <w:rPr>
          <w:u w:val="single"/>
        </w:rPr>
        <w:t xml:space="preserve">,</w:t>
      </w:r>
      <w:r>
        <w:t xml:space="preserve"> or nonrepairable motor vehicle covered by an </w:t>
      </w:r>
      <w:r>
        <w:rPr>
          <w:u w:val="single"/>
        </w:rPr>
        <w:t xml:space="preserve">out-of-state title or</w:t>
      </w:r>
      <w:r>
        <w:t xml:space="preserve"> out-of-state ownership document may obtain from the department a </w:t>
      </w:r>
      <w:r>
        <w:rPr>
          <w:u w:val="single"/>
        </w:rPr>
        <w:t xml:space="preserve">title,</w:t>
      </w:r>
      <w:r>
        <w:t xml:space="preserve"> salvage vehicle title</w:t>
      </w:r>
      <w:r>
        <w:rPr>
          <w:u w:val="single"/>
        </w:rPr>
        <w:t xml:space="preserve">,</w:t>
      </w:r>
      <w:r>
        <w:t xml:space="preserve"> or nonrepairable vehicle title</w:t>
      </w:r>
      <w:r>
        <w:rPr>
          <w:u w:val="single"/>
        </w:rPr>
        <w:t xml:space="preserve">, as appropriate,</w:t>
      </w:r>
      <w:r>
        <w:t xml:space="preserve"> if:</w:t>
      </w:r>
    </w:p>
    <w:p w:rsidR="003F3435" w:rsidRDefault="0032493E">
      <w:pPr>
        <w:spacing w:line="480" w:lineRule="auto"/>
        <w:ind w:firstLine="1440"/>
        <w:jc w:val="both"/>
      </w:pPr>
      <w:r>
        <w:t xml:space="preserve">(1)</w:t>
      </w:r>
      <w:r xml:space="preserve">
        <w:t> </w:t>
      </w:r>
      <w:r xml:space="preserve">
        <w:t> </w:t>
      </w:r>
      <w:r>
        <w:t xml:space="preserve">the motor vehicle was damaged, stolen, or recovered in this state;</w:t>
      </w:r>
    </w:p>
    <w:p w:rsidR="003F3435" w:rsidRDefault="0032493E">
      <w:pPr>
        <w:spacing w:line="480" w:lineRule="auto"/>
        <w:ind w:firstLine="1440"/>
        <w:jc w:val="both"/>
      </w:pPr>
      <w:r>
        <w:t xml:space="preserve">(2)</w:t>
      </w:r>
      <w:r xml:space="preserve">
        <w:t> </w:t>
      </w:r>
      <w:r xml:space="preserve">
        <w:t> </w:t>
      </w:r>
      <w:r>
        <w:t xml:space="preserve">the motor vehicle owner from whom the company acquired ownership resides in this state; or</w:t>
      </w:r>
    </w:p>
    <w:p w:rsidR="003F3435" w:rsidRDefault="0032493E">
      <w:pPr>
        <w:spacing w:line="480" w:lineRule="auto"/>
        <w:ind w:firstLine="1440"/>
        <w:jc w:val="both"/>
      </w:pPr>
      <w:r>
        <w:t xml:space="preserve">(3)</w:t>
      </w:r>
      <w:r xml:space="preserve">
        <w:t> </w:t>
      </w:r>
      <w:r xml:space="preserve">
        <w:t> </w:t>
      </w:r>
      <w:r>
        <w:t xml:space="preserve">otherwise allowed by department rule.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501.097(a) and (c-1),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nonrepairable vehicle title </w:t>
      </w:r>
      <w:r>
        <w:rPr>
          <w:u w:val="single"/>
        </w:rPr>
        <w:t xml:space="preserve">or</w:t>
      </w:r>
      <w:r>
        <w:t xml:space="preserve"> [</w:t>
      </w:r>
      <w:r>
        <w:rPr>
          <w:strike/>
        </w:rPr>
        <w:t xml:space="preserve">, nonrepairable record of title,</w:t>
      </w:r>
      <w:r>
        <w:t xml:space="preserve">] salvage vehicle title [</w:t>
      </w:r>
      <w:r>
        <w:rPr>
          <w:strike/>
        </w:rPr>
        <w:t xml:space="preserve">, or salvage record of title</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by the department and accompanied by a $8 application fee;</w:t>
      </w:r>
    </w:p>
    <w:p w:rsidR="003F3435" w:rsidRDefault="0032493E">
      <w:pPr>
        <w:spacing w:line="480" w:lineRule="auto"/>
        <w:ind w:firstLine="1440"/>
        <w:jc w:val="both"/>
      </w:pPr>
      <w:r>
        <w:t xml:space="preserve">(2)</w:t>
      </w:r>
      <w:r xml:space="preserve">
        <w:t> </w:t>
      </w:r>
      <w:r xml:space="preserve">
        <w:t> </w:t>
      </w:r>
      <w:r>
        <w:t xml:space="preserve">include, in addition to any other information required by the department:</w:t>
      </w:r>
    </w:p>
    <w:p w:rsidR="003F3435" w:rsidRDefault="0032493E">
      <w:pPr>
        <w:spacing w:line="480" w:lineRule="auto"/>
        <w:ind w:firstLine="2160"/>
        <w:jc w:val="both"/>
      </w:pPr>
      <w:r>
        <w:t xml:space="preserve">(A)</w:t>
      </w:r>
      <w:r xml:space="preserve">
        <w:t> </w:t>
      </w:r>
      <w:r xml:space="preserve">
        <w:t> </w:t>
      </w:r>
      <w:r>
        <w:t xml:space="preserve">the name and current address of the owner; and</w:t>
      </w:r>
    </w:p>
    <w:p w:rsidR="003F3435" w:rsidRDefault="0032493E">
      <w:pPr>
        <w:spacing w:line="480" w:lineRule="auto"/>
        <w:ind w:firstLine="2160"/>
        <w:jc w:val="both"/>
      </w:pPr>
      <w:r>
        <w:t xml:space="preserve">(B)</w:t>
      </w:r>
      <w:r xml:space="preserve">
        <w:t> </w:t>
      </w:r>
      <w:r xml:space="preserve">
        <w:t> </w:t>
      </w:r>
      <w:r>
        <w:t xml:space="preserve">a description of the motor vehicle, including the make, style of body, model year, and vehicle identification number; and</w:t>
      </w:r>
    </w:p>
    <w:p w:rsidR="003F3435" w:rsidRDefault="0032493E">
      <w:pPr>
        <w:spacing w:line="480" w:lineRule="auto"/>
        <w:ind w:firstLine="1440"/>
        <w:jc w:val="both"/>
      </w:pPr>
      <w:r>
        <w:t xml:space="preserve">(3)</w:t>
      </w:r>
      <w:r xml:space="preserve">
        <w:t> </w:t>
      </w:r>
      <w:r xml:space="preserve">
        <w:t> </w:t>
      </w:r>
      <w:r>
        <w:t xml:space="preserve">include the name and address of:</w:t>
      </w:r>
    </w:p>
    <w:p w:rsidR="003F3435" w:rsidRDefault="0032493E">
      <w:pPr>
        <w:spacing w:line="480" w:lineRule="auto"/>
        <w:ind w:firstLine="2160"/>
        <w:jc w:val="both"/>
      </w:pPr>
      <w:r>
        <w:t xml:space="preserve">(A)</w:t>
      </w:r>
      <w:r xml:space="preserve">
        <w:t> </w:t>
      </w:r>
      <w:r xml:space="preserve">
        <w:t> </w:t>
      </w:r>
      <w:r>
        <w:t xml:space="preserve">any currently recorded lienholder, if the motor vehicle is a nonrepairable motor vehicle; or</w:t>
      </w:r>
    </w:p>
    <w:p w:rsidR="003F3435" w:rsidRDefault="0032493E">
      <w:pPr>
        <w:spacing w:line="480" w:lineRule="auto"/>
        <w:ind w:firstLine="2160"/>
        <w:jc w:val="both"/>
      </w:pPr>
      <w:r>
        <w:t xml:space="preserve">(B)</w:t>
      </w:r>
      <w:r xml:space="preserve">
        <w:t> </w:t>
      </w:r>
      <w:r xml:space="preserve">
        <w:t> </w:t>
      </w:r>
      <w:r>
        <w:t xml:space="preserve">any currently recorded lienholder or a new lienholder, if the motor vehicle is a salvage motor vehicle.</w:t>
      </w:r>
    </w:p>
    <w:p w:rsidR="003F3435" w:rsidRDefault="0032493E">
      <w:pPr>
        <w:spacing w:line="480" w:lineRule="auto"/>
        <w:ind w:firstLine="720"/>
        <w:jc w:val="both"/>
      </w:pPr>
      <w:r>
        <w:t xml:space="preserve">(c-1)</w:t>
      </w:r>
      <w:r xml:space="preserve">
        <w:t> </w:t>
      </w:r>
      <w:r xml:space="preserve">
        <w:t> </w:t>
      </w:r>
      <w:r>
        <w:t xml:space="preserve">The department's titling system must include a remark that clearly identifies the vehicle as a salvage </w:t>
      </w:r>
      <w:r>
        <w:rPr>
          <w:u w:val="single"/>
        </w:rPr>
        <w:t xml:space="preserve">motor vehicle</w:t>
      </w:r>
      <w:r>
        <w:t xml:space="preserve"> or nonrepairable motor vehicle.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501.100, Transportation Code, is amended to read as follows:</w:t>
      </w:r>
    </w:p>
    <w:p w:rsidR="003F3435" w:rsidRDefault="0032493E">
      <w:pPr>
        <w:spacing w:line="480" w:lineRule="auto"/>
        <w:ind w:firstLine="720"/>
        <w:jc w:val="both"/>
      </w:pPr>
      <w:r>
        <w:t xml:space="preserve">Sec.</w:t>
      </w:r>
      <w:r xml:space="preserve">
        <w:t> </w:t>
      </w:r>
      <w:r>
        <w:t xml:space="preserve">501.100.</w:t>
      </w:r>
      <w:r xml:space="preserve">
        <w:t> </w:t>
      </w:r>
      <w:r xml:space="preserve">
        <w:t> </w:t>
      </w:r>
      <w:r>
        <w:t xml:space="preserve">APPLICATION FOR [</w:t>
      </w:r>
      <w:r>
        <w:rPr>
          <w:strike/>
        </w:rPr>
        <w:t xml:space="preserve">REGULAR CERTIFICATE OF</w:t>
      </w:r>
      <w:r>
        <w:t xml:space="preserve">] TITLE FOR SALVAGE VEHICLE.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501.100(a)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motor vehicle for which a nonrepairable vehicle title </w:t>
      </w:r>
      <w:r>
        <w:rPr>
          <w:u w:val="single"/>
        </w:rPr>
        <w:t xml:space="preserve">was</w:t>
      </w:r>
      <w:r>
        <w:t xml:space="preserve"> issued prior to September 1, 2003, [</w:t>
      </w:r>
      <w:r>
        <w:rPr>
          <w:strike/>
        </w:rPr>
        <w:t xml:space="preserve">or</w:t>
      </w:r>
      <w:r>
        <w:t xml:space="preserve">] for which a salvage vehicle title [</w:t>
      </w:r>
      <w:r>
        <w:rPr>
          <w:strike/>
        </w:rPr>
        <w:t xml:space="preserve">or salvage record of title</w:t>
      </w:r>
      <w:r>
        <w:t xml:space="preserve">] has been issued</w:t>
      </w:r>
      <w:r>
        <w:rPr>
          <w:u w:val="single"/>
        </w:rPr>
        <w:t xml:space="preserve">, or for which a comparable out-of-state ownership document for a salvage motor vehicle has been issued</w:t>
      </w:r>
      <w:r>
        <w:t xml:space="preserve"> may apply for a title </w:t>
      </w:r>
      <w:r>
        <w:rPr>
          <w:u w:val="single"/>
        </w:rPr>
        <w:t xml:space="preserve">under Section 501.023</w:t>
      </w:r>
      <w:r>
        <w:t xml:space="preserve"> after the motor vehicle has been repaired, rebuilt, or reconstructed and, in addition to any other requirement of law, only if the application:</w:t>
      </w:r>
    </w:p>
    <w:p w:rsidR="003F3435" w:rsidRDefault="0032493E">
      <w:pPr>
        <w:spacing w:line="480" w:lineRule="auto"/>
        <w:ind w:firstLine="1440"/>
        <w:jc w:val="both"/>
      </w:pPr>
      <w:r>
        <w:t xml:space="preserve">(1)</w:t>
      </w:r>
      <w:r xml:space="preserve">
        <w:t> </w:t>
      </w:r>
      <w:r xml:space="preserve">
        <w:t> </w:t>
      </w:r>
      <w:r>
        <w:t xml:space="preserve">describes each major component part used to repair</w:t>
      </w:r>
      <w:r>
        <w:rPr>
          <w:u w:val="single"/>
        </w:rPr>
        <w:t xml:space="preserve">, rebuild, or reconstruct</w:t>
      </w:r>
      <w:r>
        <w:t xml:space="preserve"> the motor vehicle;</w:t>
      </w:r>
    </w:p>
    <w:p w:rsidR="003F3435" w:rsidRDefault="0032493E">
      <w:pPr>
        <w:spacing w:line="480" w:lineRule="auto"/>
        <w:ind w:firstLine="1440"/>
        <w:jc w:val="both"/>
      </w:pPr>
      <w:r>
        <w:t xml:space="preserve">(2)</w:t>
      </w:r>
      <w:r xml:space="preserve">
        <w:t> </w:t>
      </w:r>
      <w:r xml:space="preserve">
        <w:t> </w:t>
      </w:r>
      <w:r>
        <w:t xml:space="preserve">states the name of each person from whom the parts used in </w:t>
      </w:r>
      <w:r>
        <w:rPr>
          <w:u w:val="single"/>
        </w:rPr>
        <w:t xml:space="preserve">repairing, rebuilding, or reconstructing</w:t>
      </w:r>
      <w:r>
        <w:t xml:space="preserve"> [</w:t>
      </w:r>
      <w:r>
        <w:rPr>
          <w:strike/>
        </w:rPr>
        <w:t xml:space="preserve">assembling</w:t>
      </w:r>
      <w:r>
        <w:t xml:space="preserve">] the vehicle were obtained; and</w:t>
      </w:r>
    </w:p>
    <w:p w:rsidR="003F3435" w:rsidRDefault="0032493E">
      <w:pPr>
        <w:spacing w:line="480" w:lineRule="auto"/>
        <w:ind w:firstLine="1440"/>
        <w:jc w:val="both"/>
      </w:pPr>
      <w:r>
        <w:t xml:space="preserve">(3)</w:t>
      </w:r>
      <w:r xml:space="preserve">
        <w:t> </w:t>
      </w:r>
      <w:r xml:space="preserve">
        <w:t> </w:t>
      </w:r>
      <w:r>
        <w:t xml:space="preserve">shows the identification number required by federal law to be affixed to or inscribed on the part.</w:t>
      </w:r>
    </w:p>
    <w:p w:rsidR="003F3435" w:rsidRDefault="0032493E">
      <w:pPr>
        <w:spacing w:line="480" w:lineRule="auto"/>
        <w:ind w:firstLine="720"/>
        <w:jc w:val="both"/>
      </w:pPr>
      <w:r>
        <w:t xml:space="preserve">(f)</w:t>
      </w:r>
      <w:r xml:space="preserve">
        <w:t> </w:t>
      </w:r>
      <w:r xml:space="preserve">
        <w:t> </w:t>
      </w:r>
      <w:r>
        <w:t xml:space="preserve">The department may not issue a [</w:t>
      </w:r>
      <w:r>
        <w:rPr>
          <w:strike/>
        </w:rPr>
        <w:t xml:space="preserve">regular</w:t>
      </w:r>
      <w:r>
        <w:t xml:space="preserve">] title for a motor vehicle based on a:</w:t>
      </w:r>
    </w:p>
    <w:p w:rsidR="003F3435" w:rsidRDefault="0032493E">
      <w:pPr>
        <w:spacing w:line="480" w:lineRule="auto"/>
        <w:ind w:firstLine="1440"/>
        <w:jc w:val="both"/>
      </w:pPr>
      <w:r>
        <w:t xml:space="preserve">(1)</w:t>
      </w:r>
      <w:r xml:space="preserve">
        <w:t> </w:t>
      </w:r>
      <w:r xml:space="preserve">
        <w:t> </w:t>
      </w:r>
      <w:r>
        <w:t xml:space="preserve">nonrepairable vehicle title </w:t>
      </w:r>
      <w:r>
        <w:rPr>
          <w:u w:val="single"/>
        </w:rPr>
        <w:t xml:space="preserve">issued on or after September 1, 2003,</w:t>
      </w:r>
      <w:r>
        <w:t xml:space="preserve"> or comparable out-of-state ownership document </w:t>
      </w:r>
      <w:r>
        <w:rPr>
          <w:u w:val="single"/>
        </w:rPr>
        <w:t xml:space="preserve">or record, or evidence of a notation described by Section 501.09113(a)(2) on an out-of-state ownership document or record in the National Motor Vehicle Title Information System</w:t>
      </w:r>
      <w:r>
        <w:t xml:space="preserve">;</w:t>
      </w:r>
    </w:p>
    <w:p w:rsidR="003F3435" w:rsidRDefault="0032493E">
      <w:pPr>
        <w:spacing w:line="480" w:lineRule="auto"/>
        <w:ind w:firstLine="1440"/>
        <w:jc w:val="both"/>
      </w:pPr>
      <w:r>
        <w:t xml:space="preserve">(2)</w:t>
      </w:r>
      <w:r xml:space="preserve">
        <w:t> </w:t>
      </w:r>
      <w:r xml:space="preserve">
        <w:t> </w:t>
      </w:r>
      <w:r>
        <w:t xml:space="preserve">receipt issued under Section 501.1003(b); or</w:t>
      </w:r>
    </w:p>
    <w:p w:rsidR="003F3435" w:rsidRDefault="0032493E">
      <w:pPr>
        <w:spacing w:line="480" w:lineRule="auto"/>
        <w:ind w:firstLine="1440"/>
        <w:jc w:val="both"/>
      </w:pPr>
      <w:r>
        <w:t xml:space="preserve">(3)</w:t>
      </w:r>
      <w:r xml:space="preserve">
        <w:t> </w:t>
      </w:r>
      <w:r xml:space="preserve">
        <w:t> </w:t>
      </w:r>
      <w:r>
        <w:t xml:space="preserve">certificate of authority </w:t>
      </w:r>
      <w:r>
        <w:rPr>
          <w:u w:val="single"/>
        </w:rPr>
        <w:t xml:space="preserve">issued under Chapter 683</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501.1001(b),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For a salvage motor vehicle, the insurance company shall apply for a salvage vehicle title [</w:t>
      </w:r>
      <w:r>
        <w:rPr>
          <w:strike/>
        </w:rPr>
        <w:t xml:space="preserve">or salvage record of title</w:t>
      </w:r>
      <w:r>
        <w:t xml:space="preserve">].  For a nonrepairable motor vehicle, the insurance company shall apply for a nonrepairable vehicle title [</w:t>
      </w:r>
      <w:r>
        <w:rPr>
          <w:strike/>
        </w:rPr>
        <w:t xml:space="preserve">or nonrepairable record of title</w:t>
      </w:r>
      <w:r>
        <w:t xml:space="preserve">].</w:t>
      </w:r>
    </w:p>
    <w:p w:rsidR="003F3435" w:rsidRDefault="0032493E">
      <w:pPr>
        <w:spacing w:line="480" w:lineRule="auto"/>
        <w:ind w:firstLine="720"/>
        <w:jc w:val="both"/>
      </w:pPr>
      <w:r>
        <w:t xml:space="preserve">(c)</w:t>
      </w:r>
      <w:r xml:space="preserve">
        <w:t> </w:t>
      </w:r>
      <w:r xml:space="preserve">
        <w:t> </w:t>
      </w:r>
      <w:r>
        <w:t xml:space="preserve">An insurance company or other person who acquires ownership of a motor vehicle other than a nonrepairable </w:t>
      </w:r>
      <w:r>
        <w:rPr>
          <w:u w:val="single"/>
        </w:rPr>
        <w:t xml:space="preserve">motor vehicle</w:t>
      </w:r>
      <w:r>
        <w:t xml:space="preserve"> or salvage motor vehicle may voluntarily and on proper application obtain a salvage vehicle title </w:t>
      </w:r>
      <w:r>
        <w:rPr>
          <w:u w:val="single"/>
        </w:rPr>
        <w:t xml:space="preserve">or</w:t>
      </w:r>
      <w:r>
        <w:t xml:space="preserve"> [</w:t>
      </w:r>
      <w:r>
        <w:rPr>
          <w:strike/>
        </w:rPr>
        <w:t xml:space="preserve">, salvage record of title,</w:t>
      </w:r>
      <w:r>
        <w:t xml:space="preserve">] nonrepairable vehicle title [</w:t>
      </w:r>
      <w:r>
        <w:rPr>
          <w:strike/>
        </w:rPr>
        <w:t xml:space="preserve">, or nonrepairable record of title</w:t>
      </w:r>
      <w:r>
        <w:t xml:space="preserve">] for the vehicle.</w:t>
      </w:r>
    </w:p>
    <w:p w:rsidR="003F3435" w:rsidRDefault="0032493E">
      <w:pPr>
        <w:spacing w:line="480" w:lineRule="auto"/>
        <w:ind w:firstLine="720"/>
        <w:jc w:val="both"/>
      </w:pPr>
      <w:r>
        <w:t xml:space="preserve">(d)</w:t>
      </w:r>
      <w:r xml:space="preserve">
        <w:t> </w:t>
      </w:r>
      <w:r xml:space="preserve">
        <w:t> </w:t>
      </w:r>
      <w:r>
        <w:t xml:space="preserve">This subsection applies only to a motor vehicle in this state that is a self-insured motor vehicle and that is damaged to the extent it becomes a nonrepairable </w:t>
      </w:r>
      <w:r>
        <w:rPr>
          <w:u w:val="single"/>
        </w:rPr>
        <w:t xml:space="preserve">motor vehicle</w:t>
      </w:r>
      <w:r>
        <w:t xml:space="preserve"> or salvage motor vehicle.  The owner of a motor vehicle to which this subsection applies shall submit to the department before the 31st business day after the date of the damage, in a manner prescribed by the department, a statement that the motor vehicle was self-insured and damaged.  When the owner submits a report, the owner shall surrender the ownership document and apply for a nonrepairable vehicle title </w:t>
      </w:r>
      <w:r>
        <w:rPr>
          <w:u w:val="single"/>
        </w:rPr>
        <w:t xml:space="preserve">or</w:t>
      </w:r>
      <w:r>
        <w:t xml:space="preserve"> [</w:t>
      </w:r>
      <w:r>
        <w:rPr>
          <w:strike/>
        </w:rPr>
        <w:t xml:space="preserve">, nonrepairable record of title,</w:t>
      </w:r>
      <w:r>
        <w:t xml:space="preserve">] salvage vehicle title [</w:t>
      </w:r>
      <w:r>
        <w:rPr>
          <w:strike/>
        </w:rPr>
        <w:t xml:space="preserve">, or salvage record of title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501.1002(b),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owner of a salvage </w:t>
      </w:r>
      <w:r>
        <w:rPr>
          <w:u w:val="single"/>
        </w:rPr>
        <w:t xml:space="preserve">motor vehicle</w:t>
      </w:r>
      <w:r>
        <w:t xml:space="preserve"> or nonrepairable motor vehicle may not transfer ownership of the motor vehicle by sale or otherwise unless the department has issued a salvage vehicle title </w:t>
      </w:r>
      <w:r>
        <w:rPr>
          <w:u w:val="single"/>
        </w:rPr>
        <w:t xml:space="preserve">or</w:t>
      </w:r>
      <w:r>
        <w:t xml:space="preserve"> [</w:t>
      </w:r>
      <w:r>
        <w:rPr>
          <w:strike/>
        </w:rPr>
        <w:t xml:space="preserve">, salvage record of title,</w:t>
      </w:r>
      <w:r>
        <w:t xml:space="preserve">] nonrepairable vehicle title [</w:t>
      </w:r>
      <w:r>
        <w:rPr>
          <w:strike/>
        </w:rPr>
        <w:t xml:space="preserve">, or nonrepairable record of title</w:t>
      </w:r>
      <w:r>
        <w:t xml:space="preserve">] for the motor vehicle or a comparable ownership document has been issued by another state or jurisdiction for the motor vehicle in the name of the owner.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501.1003, Transportation Code, is amended to read as follows:</w:t>
      </w:r>
    </w:p>
    <w:p w:rsidR="003F3435" w:rsidRDefault="0032493E">
      <w:pPr>
        <w:spacing w:line="480" w:lineRule="auto"/>
        <w:ind w:firstLine="720"/>
        <w:jc w:val="both"/>
      </w:pPr>
      <w:r>
        <w:t xml:space="preserve">Sec.</w:t>
      </w:r>
      <w:r xml:space="preserve">
        <w:t> </w:t>
      </w:r>
      <w:r>
        <w:t xml:space="preserve">501.1003.</w:t>
      </w:r>
      <w:r xml:space="preserve">
        <w:t> </w:t>
      </w:r>
      <w:r xml:space="preserve">
        <w:t> </w:t>
      </w:r>
      <w:r>
        <w:t xml:space="preserve">SALVAGE </w:t>
      </w:r>
      <w:r>
        <w:rPr>
          <w:u w:val="single"/>
        </w:rPr>
        <w:t xml:space="preserve">VEHICLE</w:t>
      </w:r>
      <w:r>
        <w:t xml:space="preserve"> DEALER RESPONSIBILITIES.  (a)  If a salvage vehicle dealer acquires ownership of a nonrepairable motor vehicle or salvage motor vehicle for the purpose of dismantling, scrapping, or destroying the motor vehicle, the dealer shall, before the 31st day after the date the dealer acquires the motor vehicle, submit to the department a report stating that the motor vehicle will be dismantled, scrapped, or destroyed.  The dealer shall:</w:t>
      </w:r>
    </w:p>
    <w:p w:rsidR="003F3435" w:rsidRDefault="0032493E">
      <w:pPr>
        <w:spacing w:line="480" w:lineRule="auto"/>
        <w:ind w:firstLine="1440"/>
        <w:jc w:val="both"/>
      </w:pPr>
      <w:r>
        <w:t xml:space="preserve">(1)</w:t>
      </w:r>
      <w:r xml:space="preserve">
        <w:t> </w:t>
      </w:r>
      <w:r xml:space="preserve">
        <w:t> </w:t>
      </w:r>
      <w:r>
        <w:t xml:space="preserve">make the report in a manner prescribed by the department; and</w:t>
      </w:r>
    </w:p>
    <w:p w:rsidR="003F3435" w:rsidRDefault="0032493E">
      <w:pPr>
        <w:spacing w:line="480" w:lineRule="auto"/>
        <w:ind w:firstLine="1440"/>
        <w:jc w:val="both"/>
      </w:pPr>
      <w:r>
        <w:t xml:space="preserve">(2)</w:t>
      </w:r>
      <w:r xml:space="preserve">
        <w:t> </w:t>
      </w:r>
      <w:r xml:space="preserve">
        <w:t> </w:t>
      </w:r>
      <w:r>
        <w:t xml:space="preserve">submit with the report a properly assigned manufacturer's certificate of origin, [</w:t>
      </w:r>
      <w:r>
        <w:rPr>
          <w:strike/>
        </w:rPr>
        <w:t xml:space="preserve">regular certificate of</w:t>
      </w:r>
      <w:r>
        <w:t xml:space="preserve">] title, nonrepairable vehicle title, salvage vehicle title, </w:t>
      </w:r>
      <w:r>
        <w:rPr>
          <w:u w:val="single"/>
        </w:rPr>
        <w:t xml:space="preserve">auction sales receipt,</w:t>
      </w:r>
      <w:r>
        <w:t xml:space="preserve"> or comparable out-of-state ownership document for the motor vehicle.</w:t>
      </w:r>
    </w:p>
    <w:p w:rsidR="003F3435" w:rsidRDefault="0032493E">
      <w:pPr>
        <w:spacing w:line="480" w:lineRule="auto"/>
        <w:ind w:firstLine="720"/>
        <w:jc w:val="both"/>
      </w:pPr>
      <w:r>
        <w:t xml:space="preserve">(b)</w:t>
      </w:r>
      <w:r xml:space="preserve">
        <w:t> </w:t>
      </w:r>
      <w:r xml:space="preserve">
        <w:t> </w:t>
      </w:r>
      <w:r>
        <w:t xml:space="preserve">After receiving the report and title</w:t>
      </w:r>
      <w:r>
        <w:rPr>
          <w:u w:val="single"/>
        </w:rPr>
        <w:t xml:space="preserve">, manufacturer's certificate of origin, auction sales receipt,</w:t>
      </w:r>
      <w:r>
        <w:t xml:space="preserve"> or document, the department shall issue the salvage vehicle dealer a receipt for the manufacturer's certificate of origin, [</w:t>
      </w:r>
      <w:r>
        <w:rPr>
          <w:strike/>
        </w:rPr>
        <w:t xml:space="preserve">regular certificate of</w:t>
      </w:r>
      <w:r>
        <w:t xml:space="preserve">] title, nonrepairable vehicle title, salvage vehicle title, </w:t>
      </w:r>
      <w:r>
        <w:rPr>
          <w:u w:val="single"/>
        </w:rPr>
        <w:t xml:space="preserve">auction sales receipt,</w:t>
      </w:r>
      <w:r>
        <w:t xml:space="preserve"> or comparable out-of-state ownership document.</w:t>
      </w:r>
    </w:p>
    <w:p w:rsidR="003F3435" w:rsidRDefault="0032493E">
      <w:pPr>
        <w:spacing w:line="480" w:lineRule="auto"/>
        <w:ind w:firstLine="720"/>
        <w:jc w:val="both"/>
      </w:pPr>
      <w:r>
        <w:t xml:space="preserve">(c)</w:t>
      </w:r>
      <w:r xml:space="preserve">
        <w:t> </w:t>
      </w:r>
      <w:r xml:space="preserve">
        <w:t> </w:t>
      </w:r>
      <w:r>
        <w:t xml:space="preserve">The department shall adopt rules to notify the salvage </w:t>
      </w:r>
      <w:r>
        <w:rPr>
          <w:u w:val="single"/>
        </w:rPr>
        <w:t xml:space="preserve">vehicle</w:t>
      </w:r>
      <w:r>
        <w:t xml:space="preserve"> dealer if the vehicle was not issued a printed title, but has a record of title in the department's titling system.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501.107(b),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metal recycler shall submit to the department the properly assigned manufacturer's certificate of origin, [</w:t>
      </w:r>
      <w:r>
        <w:rPr>
          <w:strike/>
        </w:rPr>
        <w:t xml:space="preserve">regular certificate of</w:t>
      </w:r>
      <w:r>
        <w:t xml:space="preserve">] title, nonrepairable vehicle title, salvage vehicle title, or comparable out-of-state ownership document that the person receives in conjunction with the purchase of a motor vehicle not later than the 60th day after the date the metal recycler receives the title or out-of-state ownership document.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501.109(c),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or refuses to surrender a [</w:t>
      </w:r>
      <w:r>
        <w:rPr>
          <w:strike/>
        </w:rPr>
        <w:t xml:space="preserve">regular certificate of</w:t>
      </w:r>
      <w:r>
        <w:t xml:space="preserve">] title after the person:</w:t>
      </w:r>
    </w:p>
    <w:p w:rsidR="003F3435" w:rsidRDefault="0032493E">
      <w:pPr>
        <w:spacing w:line="480" w:lineRule="auto"/>
        <w:ind w:firstLine="1440"/>
        <w:jc w:val="both"/>
      </w:pPr>
      <w:r>
        <w:t xml:space="preserve">(1)</w:t>
      </w:r>
      <w:r xml:space="preserve">
        <w:t> </w:t>
      </w:r>
      <w:r xml:space="preserve">
        <w:t> </w:t>
      </w:r>
      <w:r>
        <w:t xml:space="preserve">receives a notice from an insurance company that the motor vehicle is a nonrepairable </w:t>
      </w:r>
      <w:r>
        <w:rPr>
          <w:u w:val="single"/>
        </w:rPr>
        <w:t xml:space="preserve">motor vehicle</w:t>
      </w:r>
      <w:r>
        <w:t xml:space="preserve"> or salvage motor vehicle; or</w:t>
      </w:r>
    </w:p>
    <w:p w:rsidR="003F3435" w:rsidRDefault="0032493E">
      <w:pPr>
        <w:spacing w:line="480" w:lineRule="auto"/>
        <w:ind w:firstLine="1440"/>
        <w:jc w:val="both"/>
      </w:pPr>
      <w:r>
        <w:t xml:space="preserve">(2)</w:t>
      </w:r>
      <w:r xml:space="preserve">
        <w:t> </w:t>
      </w:r>
      <w:r xml:space="preserve">
        <w:t> </w:t>
      </w:r>
      <w:r>
        <w:t xml:space="preserve">knows the vehicle has become a nonrepairable motor vehicle or salvage motor vehicle under Section 501.1001.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501.110(b),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an agent, officer, or employee of the department, or another person enforcing this subchapter is not liable to a person damaged or injured by an act or omission relating to the issuance or revocation of a title, nonrepairable vehicle title, </w:t>
      </w:r>
      <w:r>
        <w:rPr>
          <w:u w:val="single"/>
        </w:rPr>
        <w:t xml:space="preserve">or</w:t>
      </w:r>
      <w:r>
        <w:t xml:space="preserve"> [</w:t>
      </w:r>
      <w:r>
        <w:rPr>
          <w:strike/>
        </w:rPr>
        <w:t xml:space="preserve">nonrepairable record of title,</w:t>
      </w:r>
      <w:r>
        <w:t xml:space="preserve">] salvage vehicle title [</w:t>
      </w:r>
      <w:r>
        <w:rPr>
          <w:strike/>
        </w:rPr>
        <w:t xml:space="preserve">, or salvage record of title</w:t>
      </w:r>
      <w:r>
        <w:t xml:space="preserve">] under this subchapter.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offers to sell, or offers as security for an obligation a motor vehicle registered in this state; and</w:t>
      </w:r>
    </w:p>
    <w:p w:rsidR="003F3435" w:rsidRDefault="0032493E">
      <w:pPr>
        <w:spacing w:line="480" w:lineRule="auto"/>
        <w:ind w:firstLine="1440"/>
        <w:jc w:val="both"/>
      </w:pPr>
      <w:r>
        <w:t xml:space="preserve">(2)</w:t>
      </w:r>
      <w:r xml:space="preserve">
        <w:t> </w:t>
      </w:r>
      <w:r xml:space="preserve">
        <w:t> </w:t>
      </w:r>
      <w:r>
        <w:t xml:space="preserve">does not possess </w:t>
      </w:r>
      <w:r>
        <w:rPr>
          <w:u w:val="single"/>
        </w:rPr>
        <w:t xml:space="preserve">or have electronic access to</w:t>
      </w:r>
      <w:r>
        <w:t xml:space="preserve"> the title receipt or [</w:t>
      </w:r>
      <w:r>
        <w:rPr>
          <w:strike/>
        </w:rPr>
        <w:t xml:space="preserve">certificate of</w:t>
      </w:r>
      <w:r>
        <w:t xml:space="preserve">] title for the vehicle.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1956.0321(a),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requirements of Section 1956.032, a person attempting to sell a catalytic converter to a metal recycling entity shall provide to the metal recycling entity:</w:t>
      </w:r>
    </w:p>
    <w:p w:rsidR="003F3435" w:rsidRDefault="0032493E">
      <w:pPr>
        <w:spacing w:line="480" w:lineRule="auto"/>
        <w:ind w:firstLine="1440"/>
        <w:jc w:val="both"/>
      </w:pPr>
      <w:r>
        <w:t xml:space="preserve">(1)</w:t>
      </w:r>
      <w:r xml:space="preserve">
        <w:t> </w:t>
      </w:r>
      <w:r xml:space="preserve">
        <w:t> </w:t>
      </w:r>
      <w:r>
        <w:t xml:space="preserve">the year, make, model, and vehicle identification number for the vehicle from which the catalytic converter was removed; and</w:t>
      </w:r>
    </w:p>
    <w:p w:rsidR="003F3435" w:rsidRDefault="0032493E">
      <w:pPr>
        <w:spacing w:line="480" w:lineRule="auto"/>
        <w:ind w:firstLine="1440"/>
        <w:jc w:val="both"/>
      </w:pPr>
      <w:r>
        <w:t xml:space="preserve">(2)</w:t>
      </w:r>
      <w:r xml:space="preserve">
        <w:t> </w:t>
      </w:r>
      <w:r xml:space="preserve">
        <w:t> </w:t>
      </w:r>
      <w:r>
        <w:t xml:space="preserve">a copy of the [</w:t>
      </w:r>
      <w:r>
        <w:rPr>
          <w:strike/>
        </w:rPr>
        <w:t xml:space="preserve">certificate of</w:t>
      </w:r>
      <w:r>
        <w:t xml:space="preserve">] title or other documentation indicating that the person has an ownership interest in the vehicle described by Subdivision (1).</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