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Municipal Utility District No. 262;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7973A to read as follows:</w:t>
      </w:r>
    </w:p>
    <w:p w:rsidR="003F3435" w:rsidRDefault="0032493E">
      <w:pPr>
        <w:spacing w:line="480" w:lineRule="auto"/>
        <w:jc w:val="center"/>
      </w:pPr>
      <w:r>
        <w:rPr>
          <w:u w:val="single"/>
        </w:rPr>
        <w:t xml:space="preserve">CHAPTER 7973A.  FORT BEND COUNTY MUNICIPAL UTILITY DISTRICT NO. 262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Fort Bend County Municipal Utility District No. 262.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7973A.0104.</w:t>
      </w:r>
      <w:r>
        <w:rPr>
          <w:u w:val="single"/>
        </w:rPr>
        <w:t xml:space="preserve"> </w:t>
      </w:r>
      <w:r>
        <w:rPr>
          <w:u w:val="single"/>
        </w:rPr>
        <w:t xml:space="preserve"> </w:t>
      </w:r>
      <w:r>
        <w:rPr>
          <w:u w:val="single"/>
        </w:rPr>
        <w:t xml:space="preserve">CONSENT OF MUNICIPALITY REQUIRED.  The temporary directors may not hold an election under Section 7973A.0103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7973A.0202,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7973A.0103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7973A.0403.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7973A.0402.</w:t>
      </w:r>
      <w:r>
        <w:rPr>
          <w:u w:val="single"/>
        </w:rPr>
        <w:t xml:space="preserve"> </w:t>
      </w:r>
      <w:r>
        <w:rPr>
          <w:u w:val="single"/>
        </w:rPr>
        <w:t xml:space="preserve"> </w:t>
      </w:r>
      <w:r>
        <w:rPr>
          <w:u w:val="single"/>
        </w:rPr>
        <w:t xml:space="preserve">OPERATION AND MAINTENANCE TAX.  (a)  If authorized at an election held under Section 7973A.0401,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 262 initially includes all the territory contained in the following area:</w:t>
      </w:r>
    </w:p>
    <w:p w:rsidR="003F3435" w:rsidRDefault="0032493E">
      <w:pPr>
        <w:spacing w:line="480" w:lineRule="auto"/>
        <w:ind w:firstLine="720"/>
        <w:jc w:val="both"/>
      </w:pPr>
      <w:r>
        <w:t xml:space="preserve">Being a 796.5 acre tract of land located in the Nancy Spencer Survey, Abstract No. 88, Fort Bend County, Texas; said 796.5 acre tract being a portion of a called 3,719.849 acre tract of land (Tract 11) recorded in Clerk's File (C.F.) No.</w:t>
      </w:r>
      <w:r xml:space="preserve">
        <w:t> </w:t>
      </w:r>
      <w:r>
        <w:t xml:space="preserve">9632563 of the Official Public Records of Fort Bend County (O.P.R.F.B.C.); said 796.5 acre tract being more particularly described as follows (all bearings are referenced to the Texas Coordinate System, North American Datum 1983 (NAD 83), South Central Zone):</w:t>
      </w:r>
    </w:p>
    <w:p w:rsidR="003F3435" w:rsidRDefault="0032493E">
      <w:pPr>
        <w:spacing w:line="480" w:lineRule="auto"/>
        <w:ind w:firstLine="720"/>
        <w:jc w:val="both"/>
      </w:pPr>
      <w:r>
        <w:t xml:space="preserve">Beginning at the southwest corner of said 3,719.849 acre tract, the southeast corner of a called 191.415 acre tract of land recorded in the name of J.F.D. Moore Estate Heirs Partnership, LTD. in Volume 2729, Page 2237 of the Deed Records of Fort Bend County (D.R.F.B.C.) and being on the northeasterly right-of-way line of the G. C. &amp; S.F. Railroad (formerly B.B.B. &amp; C. Railroad) (100 feet wide);</w:t>
      </w:r>
    </w:p>
    <w:p w:rsidR="003F3435" w:rsidRDefault="0032493E">
      <w:pPr>
        <w:spacing w:line="480" w:lineRule="auto"/>
        <w:ind w:firstLine="720"/>
        <w:jc w:val="both"/>
      </w:pPr>
      <w:r>
        <w:t xml:space="preserve">1.</w:t>
      </w:r>
      <w:r xml:space="preserve">
        <w:t> </w:t>
      </w:r>
      <w:r xml:space="preserve">
        <w:t> </w:t>
      </w:r>
      <w:r>
        <w:t xml:space="preserve">Thence, with the westerly line of said 3,719.849 acre tract, the easterly line of said 191.415 acre tract, and the westerly line of a called 640 acre tract of land recorded in the name of J.F.D. Moore Estate Heirs Partnership, Ltd. in said Volume 2729, Page 2237, North 02 degrees 49 minutes 03 seconds West, a distance of 2,329.33 feet;</w:t>
      </w:r>
    </w:p>
    <w:p w:rsidR="003F3435" w:rsidRDefault="0032493E">
      <w:pPr>
        <w:spacing w:line="480" w:lineRule="auto"/>
        <w:ind w:firstLine="720"/>
        <w:jc w:val="both"/>
      </w:pPr>
      <w:r>
        <w:t xml:space="preserve">Thence, across said 3,719.849 acre tract, the following three (3) courses:</w:t>
      </w:r>
    </w:p>
    <w:p w:rsidR="003F3435" w:rsidRDefault="0032493E">
      <w:pPr>
        <w:spacing w:line="480" w:lineRule="auto"/>
        <w:ind w:firstLine="720"/>
        <w:jc w:val="both"/>
      </w:pPr>
      <w:r>
        <w:t xml:space="preserve">2.</w:t>
      </w:r>
      <w:r xml:space="preserve">
        <w:t> </w:t>
      </w:r>
      <w:r xml:space="preserve">
        <w:t> </w:t>
      </w:r>
      <w:r>
        <w:t xml:space="preserve">5,835.67 feet along the arc of a curve to the right, said curve having a central angle of 63 degrees 19 minutes 32 seconds, a radius of 5,280.00 feet and a chord that bears North 76 degrees 18 minutes 17 seconds East, a distance of 5,543.15 feet;</w:t>
      </w:r>
    </w:p>
    <w:p w:rsidR="003F3435" w:rsidRDefault="0032493E">
      <w:pPr>
        <w:spacing w:line="480" w:lineRule="auto"/>
        <w:ind w:firstLine="720"/>
        <w:jc w:val="both"/>
      </w:pPr>
      <w:r>
        <w:t xml:space="preserve">3.</w:t>
      </w:r>
      <w:r xml:space="preserve">
        <w:t> </w:t>
      </w:r>
      <w:r xml:space="preserve">
        <w:t> </w:t>
      </w:r>
      <w:r>
        <w:t xml:space="preserve">South 73 degrees 24 minutes 35 seconds East, a distance of 140.77 feet;</w:t>
      </w:r>
    </w:p>
    <w:p w:rsidR="003F3435" w:rsidRDefault="0032493E">
      <w:pPr>
        <w:spacing w:line="480" w:lineRule="auto"/>
        <w:ind w:firstLine="720"/>
        <w:jc w:val="both"/>
      </w:pPr>
      <w:r>
        <w:t xml:space="preserve">4.</w:t>
      </w:r>
      <w:r xml:space="preserve">
        <w:t> </w:t>
      </w:r>
      <w:r xml:space="preserve">
        <w:t> </w:t>
      </w:r>
      <w:r>
        <w:t xml:space="preserve">South 76 degrees 00 minutes 11 seconds East, a distance of 2,189.13 feet to the westerly high bank of the Brazos River;</w:t>
      </w:r>
    </w:p>
    <w:p w:rsidR="003F3435" w:rsidRDefault="0032493E">
      <w:pPr>
        <w:spacing w:line="480" w:lineRule="auto"/>
        <w:ind w:firstLine="720"/>
        <w:jc w:val="both"/>
      </w:pPr>
      <w:r>
        <w:t xml:space="preserve">Thence, generally with said westerly high bank of the Brazos River, the following four (4) courses:</w:t>
      </w:r>
    </w:p>
    <w:p w:rsidR="003F3435" w:rsidRDefault="0032493E">
      <w:pPr>
        <w:spacing w:line="480" w:lineRule="auto"/>
        <w:ind w:firstLine="720"/>
        <w:jc w:val="both"/>
      </w:pPr>
      <w:r>
        <w:t xml:space="preserve">5.</w:t>
      </w:r>
      <w:r xml:space="preserve">
        <w:t> </w:t>
      </w:r>
      <w:r xml:space="preserve">
        <w:t> </w:t>
      </w:r>
      <w:r>
        <w:t xml:space="preserve">South 49 degrees 01 minutes 22 seconds East, a distance of 169.55 feet;</w:t>
      </w:r>
    </w:p>
    <w:p w:rsidR="003F3435" w:rsidRDefault="0032493E">
      <w:pPr>
        <w:spacing w:line="480" w:lineRule="auto"/>
        <w:ind w:firstLine="720"/>
        <w:jc w:val="both"/>
      </w:pPr>
      <w:r>
        <w:t xml:space="preserve">6.</w:t>
      </w:r>
      <w:r xml:space="preserve">
        <w:t> </w:t>
      </w:r>
      <w:r xml:space="preserve">
        <w:t> </w:t>
      </w:r>
      <w:r>
        <w:t xml:space="preserve">South 51 degrees 38 minutes 53 seconds East, a distance of 192.18 feet;</w:t>
      </w:r>
    </w:p>
    <w:p w:rsidR="003F3435" w:rsidRDefault="0032493E">
      <w:pPr>
        <w:spacing w:line="480" w:lineRule="auto"/>
        <w:ind w:firstLine="720"/>
        <w:jc w:val="both"/>
      </w:pPr>
      <w:r>
        <w:t xml:space="preserve">7.</w:t>
      </w:r>
      <w:r xml:space="preserve">
        <w:t> </w:t>
      </w:r>
      <w:r xml:space="preserve">
        <w:t> </w:t>
      </w:r>
      <w:r>
        <w:t xml:space="preserve">South 57 degrees 20 minutes 38 seconds East, a distance of 148.58 feet;</w:t>
      </w:r>
    </w:p>
    <w:p w:rsidR="003F3435" w:rsidRDefault="0032493E">
      <w:pPr>
        <w:spacing w:line="480" w:lineRule="auto"/>
        <w:ind w:firstLine="720"/>
        <w:jc w:val="both"/>
      </w:pPr>
      <w:r>
        <w:t xml:space="preserve">8.</w:t>
      </w:r>
      <w:r xml:space="preserve">
        <w:t> </w:t>
      </w:r>
      <w:r xml:space="preserve">
        <w:t> </w:t>
      </w:r>
      <w:r>
        <w:t xml:space="preserve">South 60 degrees 24 minutes 29 seconds East, a distance of 144.73 feet to the westerly line of a called 22.3 acre tract of land (Tract 4) recorded in the name of Moore Homeplace, LLC. in C.F. No.</w:t>
      </w:r>
      <w:r xml:space="preserve">
        <w:t> </w:t>
      </w:r>
      <w:r>
        <w:t xml:space="preserve">2016144508 of the O.P.R.F.B.C.;</w:t>
      </w:r>
    </w:p>
    <w:p w:rsidR="003F3435" w:rsidRDefault="0032493E">
      <w:pPr>
        <w:spacing w:line="480" w:lineRule="auto"/>
        <w:ind w:firstLine="720"/>
        <w:jc w:val="both"/>
      </w:pPr>
      <w:r>
        <w:t xml:space="preserve">Thence, with the westerly line of said 22.3 acre tract, the following three (3) courses:</w:t>
      </w:r>
    </w:p>
    <w:p w:rsidR="003F3435" w:rsidRDefault="0032493E">
      <w:pPr>
        <w:spacing w:line="480" w:lineRule="auto"/>
        <w:ind w:firstLine="720"/>
        <w:jc w:val="both"/>
      </w:pPr>
      <w:r>
        <w:t xml:space="preserve">9.</w:t>
      </w:r>
      <w:r xml:space="preserve">
        <w:t> </w:t>
      </w:r>
      <w:r xml:space="preserve">
        <w:t> </w:t>
      </w:r>
      <w:r>
        <w:t xml:space="preserve">South 56 degrees 01 minutes 27 seconds West, a distance of 256.42 feet to a found fence post;</w:t>
      </w:r>
    </w:p>
    <w:p w:rsidR="003F3435" w:rsidRDefault="0032493E">
      <w:pPr>
        <w:spacing w:line="480" w:lineRule="auto"/>
        <w:ind w:firstLine="720"/>
        <w:jc w:val="both"/>
      </w:pPr>
      <w:r>
        <w:t xml:space="preserve">10.</w:t>
      </w:r>
      <w:r xml:space="preserve">
        <w:t> </w:t>
      </w:r>
      <w:r xml:space="preserve">
        <w:t> </w:t>
      </w:r>
      <w:r>
        <w:t xml:space="preserve">South 20 degrees 00 minutes 37 seconds West, a distance of 501.91 feet to a found fence post;</w:t>
      </w:r>
    </w:p>
    <w:p w:rsidR="003F3435" w:rsidRDefault="0032493E">
      <w:pPr>
        <w:spacing w:line="480" w:lineRule="auto"/>
        <w:ind w:firstLine="720"/>
        <w:jc w:val="both"/>
      </w:pPr>
      <w:r>
        <w:t xml:space="preserve">11.</w:t>
      </w:r>
      <w:r xml:space="preserve">
        <w:t> </w:t>
      </w:r>
      <w:r xml:space="preserve">
        <w:t> </w:t>
      </w:r>
      <w:r>
        <w:t xml:space="preserve">South 23 degrees 59 minutes 06 seconds East, a distance of 1,044.89 feet to a bent 1-inch iron pipe found at the most southerly corner of said 22.3 acre tract and being on the easterly line of aforesaid 3,719.849 acre tract and the westerly line of a called 759.300 acre tract of land (Tract 1) recorded in the name of Moore Homeplace, LLC. in aforesaid C.F. No.</w:t>
      </w:r>
      <w:r xml:space="preserve">
        <w:t> </w:t>
      </w:r>
      <w:r>
        <w:t xml:space="preserve">2016144508 of the O.P.R.F.B.C.;</w:t>
      </w:r>
    </w:p>
    <w:p w:rsidR="003F3435" w:rsidRDefault="0032493E">
      <w:pPr>
        <w:spacing w:line="480" w:lineRule="auto"/>
        <w:ind w:firstLine="720"/>
        <w:jc w:val="both"/>
      </w:pPr>
      <w:r>
        <w:t xml:space="preserve">12.</w:t>
      </w:r>
      <w:r xml:space="preserve">
        <w:t> </w:t>
      </w:r>
      <w:r xml:space="preserve">
        <w:t> </w:t>
      </w:r>
      <w:r>
        <w:t xml:space="preserve">Thence, with the easterly line of said 3,719.849 acre tract and the westerly line of said 759.300 acre tract, South 21 degrees 16 minutes 35 seconds West, a distance of 2,722.61 feet to a bent 3/4-inch iron bar found at the southeast corner of said 3,719.849 acre tract and the southwest corner of said 759.300 acre tract, and being on the northerly line of a called 103.6 acre tract of land (Tract 2) recorded in the name of Moore Homeplace, LLC. in aforesaid C.F. No.</w:t>
      </w:r>
      <w:r xml:space="preserve">
        <w:t> </w:t>
      </w:r>
      <w:r>
        <w:t xml:space="preserve">2016144508 of the O.P.R.F.B.C.;</w:t>
      </w:r>
    </w:p>
    <w:p w:rsidR="003F3435" w:rsidRDefault="0032493E">
      <w:pPr>
        <w:spacing w:line="480" w:lineRule="auto"/>
        <w:ind w:firstLine="720"/>
        <w:jc w:val="both"/>
      </w:pPr>
      <w:r>
        <w:t xml:space="preserve">13.</w:t>
      </w:r>
      <w:r xml:space="preserve">
        <w:t> </w:t>
      </w:r>
      <w:r xml:space="preserve">
        <w:t> </w:t>
      </w:r>
      <w:r>
        <w:t xml:space="preserve">Thence, with the southerly line of said 3,719.849 acre tract and the northerly line of said 103.6 acre tract, South 87 degrees 46 minutes 26 seconds West, at a distance of 1,702.70 feet pass the northwest corner of said 103.6 acre tract and continuing a total distance of 2,041.60 feet to a 5/8-inch iron rod with "RPLS4505" cap found on the northerly right-of-way line of aforesaid G.C. &amp; S.F. Railroad;</w:t>
      </w:r>
    </w:p>
    <w:p w:rsidR="003F3435" w:rsidRDefault="0032493E">
      <w:pPr>
        <w:spacing w:line="480" w:lineRule="auto"/>
        <w:ind w:firstLine="720"/>
        <w:jc w:val="both"/>
      </w:pPr>
      <w:r>
        <w:t xml:space="preserve">Thence, with the southerly line of said 3,719.849 acre tract and the northerly right-of-way line of said railroad, the following three (3) courses:</w:t>
      </w:r>
    </w:p>
    <w:p w:rsidR="003F3435" w:rsidRDefault="0032493E">
      <w:pPr>
        <w:spacing w:line="480" w:lineRule="auto"/>
        <w:ind w:firstLine="720"/>
        <w:jc w:val="both"/>
      </w:pPr>
      <w:r>
        <w:t xml:space="preserve">14.</w:t>
      </w:r>
      <w:r xml:space="preserve">
        <w:t> </w:t>
      </w:r>
      <w:r xml:space="preserve">
        <w:t> </w:t>
      </w:r>
      <w:r>
        <w:t xml:space="preserve">North 75 degrees 38 minutes 06 seconds West, a distance of 346.54 feet;</w:t>
      </w:r>
    </w:p>
    <w:p w:rsidR="003F3435" w:rsidRDefault="0032493E">
      <w:pPr>
        <w:spacing w:line="480" w:lineRule="auto"/>
        <w:ind w:firstLine="720"/>
        <w:jc w:val="both"/>
      </w:pPr>
      <w:r>
        <w:t xml:space="preserve">15.</w:t>
      </w:r>
      <w:r xml:space="preserve">
        <w:t> </w:t>
      </w:r>
      <w:r xml:space="preserve">
        <w:t> </w:t>
      </w:r>
      <w:r>
        <w:t xml:space="preserve">North 75 degrees 55 minutes 06 seconds West, a distance of 400.00 feet;</w:t>
      </w:r>
    </w:p>
    <w:p w:rsidR="003F3435" w:rsidRDefault="0032493E">
      <w:pPr>
        <w:spacing w:line="480" w:lineRule="auto"/>
        <w:ind w:firstLine="720"/>
        <w:jc w:val="both"/>
      </w:pPr>
      <w:r>
        <w:t xml:space="preserve">16.</w:t>
      </w:r>
      <w:r xml:space="preserve">
        <w:t> </w:t>
      </w:r>
      <w:r xml:space="preserve">
        <w:t> </w:t>
      </w:r>
      <w:r>
        <w:t xml:space="preserve">North 73 degrees 10 minutes 06 seconds West, a distance of 4,543.03 feet to the Point of Beginning and containing 796.5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7973A, Special District Local Laws Code, as added by Section 1 of this Act, is amended by adding Section 7973A.0307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5329 was passed by the House on May 2, 2023, by the following vote:</w:t>
      </w:r>
      <w:r xml:space="preserve">
        <w:t> </w:t>
      </w:r>
      <w:r xml:space="preserve">
        <w:t> </w:t>
      </w:r>
      <w:r>
        <w:t xml:space="preserve">Yeas 115, Nays 29,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5329 was passed by the Senate on May 17,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