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Fort Bend County Municipal Utility District No. 252;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7975A to read as follows:</w:t>
      </w:r>
    </w:p>
    <w:p w:rsidR="003F3435" w:rsidRDefault="0032493E">
      <w:pPr>
        <w:spacing w:line="480" w:lineRule="auto"/>
        <w:jc w:val="center"/>
      </w:pPr>
      <w:r>
        <w:rPr>
          <w:u w:val="single"/>
        </w:rPr>
        <w:t xml:space="preserve">CHAPTER 7975A.  FORT BEND COUNTY MUNICIPAL UTILITY DISTRICT NO. 252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Fort Bend County Municipal Utility District No. 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7975A.0104.</w:t>
      </w:r>
      <w:r>
        <w:rPr>
          <w:u w:val="single"/>
        </w:rPr>
        <w:t xml:space="preserve"> </w:t>
      </w:r>
      <w:r>
        <w:rPr>
          <w:u w:val="single"/>
        </w:rPr>
        <w:t xml:space="preserve"> </w:t>
      </w:r>
      <w:r>
        <w:rPr>
          <w:u w:val="single"/>
        </w:rPr>
        <w:t xml:space="preserve">CONSENT OF MUNICIPALITY REQUIRED.  The temporary directors may not hold an election under Section 7975A.0103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Lester Binnick;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Bosin;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Jessica Freedson;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Kaegebein;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Francisco Puentes.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7975A.0402.</w:t>
      </w:r>
      <w:r>
        <w:rPr>
          <w:u w:val="single"/>
        </w:rPr>
        <w:t xml:space="preserve"> </w:t>
      </w:r>
      <w:r>
        <w:rPr>
          <w:u w:val="single"/>
        </w:rPr>
        <w:t xml:space="preserve"> </w:t>
      </w:r>
      <w:r>
        <w:rPr>
          <w:u w:val="single"/>
        </w:rPr>
        <w:t xml:space="preserve">OPERATION AND MAINTENANCE TAX.  (a)  If authorized at an election held under Section 7975A.0401,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252 initially includes all the territory contained in the following area:</w:t>
      </w:r>
    </w:p>
    <w:p w:rsidR="003F3435" w:rsidRDefault="0032493E">
      <w:pPr>
        <w:spacing w:line="480" w:lineRule="auto"/>
        <w:ind w:firstLine="720"/>
        <w:jc w:val="both"/>
      </w:pPr>
      <w:r>
        <w:t xml:space="preserve">A FIELD NOTE DESCRIPTION of a 134.661 acre tract of land in the H. &amp; T.C. RR. Co. Survey, Section No.</w:t>
      </w:r>
      <w:r xml:space="preserve">
        <w:t> </w:t>
      </w:r>
      <w:r>
        <w:t xml:space="preserve">35, Abstract No.</w:t>
      </w:r>
      <w:r xml:space="preserve">
        <w:t> </w:t>
      </w:r>
      <w:r>
        <w:t xml:space="preserve">223, Fort Bend County, Texas; said 134.661 acre tract of land being out of a called 140.79 acre tract conveyed August and Charles Schendel Properties LLC, as recorded in Fort Bend County Clerk's File No.</w:t>
      </w:r>
      <w:r xml:space="preserve">
        <w:t> </w:t>
      </w:r>
      <w:r>
        <w:t xml:space="preserve">2021000402; said tract being more particularly described by metes-and-bounds as follows with the bearings being based on the Texas State Plane Coordinate System, South Central Zone using National Geodetic Survey Continuously Operating Reference Stations:</w:t>
      </w:r>
    </w:p>
    <w:p w:rsidR="003F3435" w:rsidRDefault="0032493E">
      <w:pPr>
        <w:spacing w:line="480" w:lineRule="auto"/>
        <w:ind w:firstLine="720"/>
        <w:jc w:val="both"/>
      </w:pPr>
      <w:r>
        <w:t xml:space="preserve">COMMENCING FOR REFERENCE at a 1-inch iron pipe found in the old northeast right-of-way line of State Highway 36 (100 feet wide) for the south corner of a 3.2617 acre tract of land conveyed to State of Texas, per the release of Judgement recorded in Case No.</w:t>
      </w:r>
      <w:r xml:space="preserve">
        <w:t> </w:t>
      </w:r>
      <w:r>
        <w:t xml:space="preserve">19-CCV-064214, for the west corner of a 2.118 acre tract conveyed to The State of Texas, as recorded in Fort Bend County Clerk's File No.</w:t>
      </w:r>
      <w:r xml:space="preserve">
        <w:t> </w:t>
      </w:r>
      <w:r>
        <w:t xml:space="preserve">2018028140 and for a west corner of said 140.79 acre tract;</w:t>
      </w:r>
    </w:p>
    <w:p w:rsidR="003F3435" w:rsidRDefault="0032493E">
      <w:pPr>
        <w:spacing w:line="480" w:lineRule="auto"/>
        <w:ind w:firstLine="720"/>
        <w:jc w:val="both"/>
      </w:pPr>
      <w:r>
        <w:t xml:space="preserve">THENCE, North 41° 54' 36" East - 650.09 feet (called North 44° 58' East) to a 5/8-inch iron rod with cap stamped "T.E.A.M." set for a southwest corner and POINT OF BEGINNING of this tract;</w:t>
      </w:r>
    </w:p>
    <w:p w:rsidR="003F3435" w:rsidRDefault="0032493E">
      <w:pPr>
        <w:spacing w:line="480" w:lineRule="auto"/>
        <w:ind w:firstLine="720"/>
        <w:jc w:val="both"/>
      </w:pPr>
      <w:r>
        <w:t xml:space="preserve">THENCE, North 41° 54' 36" East - 640.01 feet (called North 44° 58' East) to a 1-inch iron pipe found for the east corner of a 9.68 acre tract of land conveyed to Alton Meyen, as recorded in Volume 515, Page 214 of the Fort Bend County Deed Records and for an interior corner of this tract;</w:t>
      </w:r>
    </w:p>
    <w:p w:rsidR="003F3435" w:rsidRDefault="0032493E">
      <w:pPr>
        <w:spacing w:line="480" w:lineRule="auto"/>
        <w:ind w:firstLine="720"/>
        <w:jc w:val="both"/>
      </w:pPr>
      <w:r>
        <w:t xml:space="preserve">THENCE, North 48° 02' 50" West - 1,316.27 feet (called North 44° 57' 20" West - 1,315.9 feet) to a 1-inch iron pipe found for the north corner of a 6.773 acre tract of land conveyed to Consolidated Youth Fair of Needville, as recorded in Volume 1890, Page 1188 of the Fort Bend County Deed Records and for a west corner of this tract;</w:t>
      </w:r>
    </w:p>
    <w:p w:rsidR="003F3435" w:rsidRDefault="0032493E">
      <w:pPr>
        <w:spacing w:line="480" w:lineRule="auto"/>
        <w:ind w:firstLine="720"/>
        <w:jc w:val="both"/>
      </w:pPr>
      <w:r>
        <w:t xml:space="preserve">THENCE, North 41° 42' 01" East - 463.14 feet (called North 44° 51' East - 462.6 feet) with the southeast line of a 16.66 acre tract of land conveyed to City of Needville, as recorded in Fort Bend County Clerk's File No.</w:t>
      </w:r>
      <w:r xml:space="preserve">
        <w:t> </w:t>
      </w:r>
      <w:r>
        <w:t xml:space="preserve">1999056959 to a disturbed 1-inch iron pipe found for the east corner of said 16.66 acre tract and for an interior corner of this tract;</w:t>
      </w:r>
    </w:p>
    <w:p w:rsidR="003F3435" w:rsidRDefault="0032493E">
      <w:pPr>
        <w:spacing w:line="480" w:lineRule="auto"/>
        <w:ind w:firstLine="720"/>
        <w:jc w:val="both"/>
      </w:pPr>
      <w:r>
        <w:t xml:space="preserve">THENCE, North 48° 09' 10" West - 1,316.58 feet (called North 45° 03' 30" West - 1,317.05 feet) to a 1-inch iron pipe found for the north corner of a 9.21 acre tract of land conveyed to Needville Little League, Inc., as recorded in Fort Bend County Clerk's File No.</w:t>
      </w:r>
      <w:r xml:space="preserve">
        <w:t> </w:t>
      </w:r>
      <w:r>
        <w:t xml:space="preserve">2009006224 and for a west corner of this tract;</w:t>
      </w:r>
    </w:p>
    <w:p w:rsidR="003F3435" w:rsidRDefault="0032493E">
      <w:pPr>
        <w:spacing w:line="480" w:lineRule="auto"/>
        <w:ind w:firstLine="720"/>
        <w:jc w:val="both"/>
      </w:pPr>
      <w:r>
        <w:t xml:space="preserve">THENCE, North 40° 21' 18" East - 33.97 feet (called North 45° East - 33.9 feet) with the southeast line of a 15.2157 acre tract of land conveyed to Shafqat Ali, a married individual, as recorded in Fort Bend County Clerk's File No.</w:t>
      </w:r>
      <w:r xml:space="preserve">
        <w:t> </w:t>
      </w:r>
      <w:r>
        <w:t xml:space="preserve">2020168027 to a 1-inch iron pipe found for a south corner of Stephen Street (50 feet wide), for an east corner of said 15.2157 acre tract and for an angle point of this tract;</w:t>
      </w:r>
    </w:p>
    <w:p w:rsidR="003F3435" w:rsidRDefault="0032493E">
      <w:pPr>
        <w:spacing w:line="480" w:lineRule="auto"/>
        <w:ind w:firstLine="720"/>
        <w:jc w:val="both"/>
      </w:pPr>
      <w:r>
        <w:t xml:space="preserve">THENCE, North 37° 27' 56" East - 49.94 feet (called North 36° 22' 30" East) with the southeast right-of-way line of said Stephen Street to a 1-inch iron pipe found for an east corner of said Stephen Street, for the south corner of Lot 'B', Block 4 of S. T. Kneitz, Addition No.</w:t>
      </w:r>
      <w:r xml:space="preserve">
        <w:t> </w:t>
      </w:r>
      <w:r>
        <w:t xml:space="preserve">1, as recorded in Volume 307, Page 472 of the Fort Bend County Deed Records and for an angle point of this tract;</w:t>
      </w:r>
    </w:p>
    <w:p w:rsidR="003F3435" w:rsidRDefault="0032493E">
      <w:pPr>
        <w:spacing w:line="480" w:lineRule="auto"/>
        <w:ind w:firstLine="720"/>
        <w:jc w:val="both"/>
      </w:pPr>
      <w:r>
        <w:t xml:space="preserve">THENCE, North 41° 53' 16" East (called North 45° 35' East) with the southeast line of said Lot 'B', at a distance of 200.02 feet pass a 1-inch iron pipe found for the east corner of said Lot 'B' and for the south corner of Lot 'A' of said Block 4 and continuing with the southeast line of said Lot 'A', at a distance of 400.20 feet pass a car axle found for a south corner of Antonia Street (45 feet wide) and for the east corner of said Lot 'A' and continuing with the southeast right-of-way line of said Antonia Street, at a distance of 445.10 feet pass a 1-inch iron pipe found for the east corner of said Antonia Street and for the south corner of a 1.12 acre tract of land conveyed to Kanak Trust, as recorded in as recorded in Fort Bend County Clerk's File No.</w:t>
      </w:r>
      <w:r xml:space="preserve">
        <w:t> </w:t>
      </w:r>
      <w:r>
        <w:t xml:space="preserve">2002132832 and continuing with the southeast line of said 1.12 acre tract for a total distance of 623.07 feet to a 1-inch iron pipe found for the east corner of said 1.12 acre tract, for the south corner of a 0.816 acre tract of land conveyed to Daniel C. Pieper, et ux, as recorded in Volume 533, Page 456 of the Fort Bend County Deed Records and for an angle point of this tract;</w:t>
      </w:r>
    </w:p>
    <w:p w:rsidR="003F3435" w:rsidRDefault="0032493E">
      <w:pPr>
        <w:spacing w:line="480" w:lineRule="auto"/>
        <w:ind w:firstLine="720"/>
        <w:jc w:val="both"/>
      </w:pPr>
      <w:r>
        <w:t xml:space="preserve">THENCE, North 40° 02' 10" East - 131.71 feet with the southeast line of said 0.816 acre tract to a 1-inch iron pipe found for the east corner of said 0.816 acre tract and for the north corner of this tract;</w:t>
      </w:r>
    </w:p>
    <w:p w:rsidR="003F3435" w:rsidRDefault="0032493E">
      <w:pPr>
        <w:spacing w:line="480" w:lineRule="auto"/>
        <w:ind w:firstLine="720"/>
        <w:jc w:val="both"/>
      </w:pPr>
      <w:r>
        <w:t xml:space="preserve">THENCE, South 48° 04' 57" East (called South 44° 56' East) with the southwest line of a 218.225 acre tract of land conveyed to Old South Plantation, Inc., as recorded in Fort Bend County Clerk's File No.</w:t>
      </w:r>
      <w:r xml:space="preserve">
        <w:t> </w:t>
      </w:r>
      <w:r>
        <w:t xml:space="preserve">2015005996, at a distance of 1,334.49 feet pass a 5/8-inch iron rod with cap found for the south corner of said 218.225 acre tract and for the east corner of a 99 acre tract of land conveyed to Joyce Buls Otto, et al, as recorded in Fort Bend County Clerk's File No.</w:t>
      </w:r>
      <w:r xml:space="preserve">
        <w:t> </w:t>
      </w:r>
      <w:r>
        <w:t xml:space="preserve">2011012028 and continuing for a total distance of 3,366.40 feet to a 5/8-inch iron rod with cap stamped "T.E.A.M." set for an east corner of this tract; from which a 1-inch iron pipe found in the northwest right-of-way line of Needville-Fairchilds Road (80 feet wide) for the east corner of said140.79 acre tract bears South 48° 04' 57" East - 569.52 feet;</w:t>
      </w:r>
    </w:p>
    <w:p w:rsidR="003F3435" w:rsidRDefault="0032493E">
      <w:pPr>
        <w:spacing w:line="480" w:lineRule="auto"/>
        <w:ind w:firstLine="720"/>
        <w:jc w:val="both"/>
      </w:pPr>
      <w:r>
        <w:t xml:space="preserve">THENCE, South 41° 55' 03" West - 46.63 feet to a 5/8-inch iron rod with cap stamped "T.E.A.M." set for an angle point of this tract;</w:t>
      </w:r>
    </w:p>
    <w:p w:rsidR="003F3435" w:rsidRDefault="0032493E">
      <w:pPr>
        <w:spacing w:line="480" w:lineRule="auto"/>
        <w:ind w:firstLine="720"/>
        <w:jc w:val="both"/>
      </w:pPr>
      <w:r>
        <w:t xml:space="preserve">THENCE, South 11° 59' 14" West - 509.73 feet to a 5/8-inch iron rod with cap stamped "T.E.A.M." set for an angle point of this tract;</w:t>
      </w:r>
    </w:p>
    <w:p w:rsidR="003F3435" w:rsidRDefault="0032493E">
      <w:pPr>
        <w:spacing w:line="480" w:lineRule="auto"/>
        <w:ind w:firstLine="720"/>
        <w:jc w:val="both"/>
      </w:pPr>
      <w:r>
        <w:t xml:space="preserve">THENCE, South 48° 18' 05" East - 317.05 feet to a 5/8-inch iron rod with cap stamped "T.E.A.M." set in the northwest right-of-way line of said Needville-Fairchilds Road for an east corner of this tract;</w:t>
      </w:r>
    </w:p>
    <w:p w:rsidR="003F3435" w:rsidRDefault="0032493E">
      <w:pPr>
        <w:spacing w:line="480" w:lineRule="auto"/>
        <w:ind w:firstLine="720"/>
        <w:jc w:val="both"/>
      </w:pPr>
      <w:r>
        <w:t xml:space="preserve">THENCE, South 41° 41' 58" West - 2,036.28 feet (called South 44° 45' 30" West) with the northwest right-of-way line of said Needville-Fairchilds Road to a 5/8-inch iron rod with cap stamped "T.E.A.M." set at the intersection of the northwest right-of-way line of said Needville-Fairchilds Road with the northeast right-of-way line of said State Highway 36 for the east end of a cutback at said intersection and for a south corner of this tract;</w:t>
      </w:r>
    </w:p>
    <w:p w:rsidR="003F3435" w:rsidRDefault="0032493E">
      <w:pPr>
        <w:spacing w:line="480" w:lineRule="auto"/>
        <w:ind w:firstLine="720"/>
        <w:jc w:val="both"/>
      </w:pPr>
      <w:r>
        <w:t xml:space="preserve">THENCE, South 87° 00' 19" West - 68.30 feet (called South 87° 00' 44" West - 55.80 feet) with said cutback to a 5/8-inch iron rod with cap stamped "T.E.A.M." set for the west end of said cutback and for a south corner of this tract;</w:t>
      </w:r>
    </w:p>
    <w:p w:rsidR="003F3435" w:rsidRDefault="0032493E">
      <w:pPr>
        <w:spacing w:line="480" w:lineRule="auto"/>
        <w:ind w:firstLine="720"/>
        <w:jc w:val="both"/>
      </w:pPr>
      <w:r>
        <w:t xml:space="preserve">THENCE, North 48° 01' 12" West - 601.74 feet (called North 48° 00' 47" West - 601.74 feet) with the northeast right-of-way line of said State Highway 36 to a TxDOT disc found for a point-of-curvature;</w:t>
      </w:r>
    </w:p>
    <w:p w:rsidR="003F3435" w:rsidRDefault="0032493E">
      <w:pPr>
        <w:spacing w:line="480" w:lineRule="auto"/>
        <w:ind w:firstLine="720"/>
        <w:jc w:val="both"/>
      </w:pPr>
      <w:r>
        <w:t xml:space="preserve">THENCE, in a northwesterly direction with the northeast right-of-way line of said State Highway 36 and with a curve to the left having a radius of 5,790.00 feet (called 5,7900.00 feet), a central angle of 01° 08' 45" (called 01° 08' 45"), a length of 115.78 feet (called 115.78 feet) and a chord bearing North 48° 35' 35" West - 115.78 feet (called North 48° 35' 10" West - 115.78 feet) to a TxDOT disc found for a point-of-tangency;</w:t>
      </w:r>
    </w:p>
    <w:p w:rsidR="003F3435" w:rsidRDefault="0032493E">
      <w:pPr>
        <w:spacing w:line="480" w:lineRule="auto"/>
        <w:ind w:firstLine="720"/>
        <w:jc w:val="both"/>
      </w:pPr>
      <w:r>
        <w:t xml:space="preserve">THENCE, North 49° 09' 57" West - 409.61 feet (called North 49° 09' 32" West - 409.61 feet) with the northeast right-of-way line of said State Highway 36 to a TxDOT disc found for an interior corner of said 2.118 acre tract conveyed to the State of Texas and for a west corner of this tract;</w:t>
      </w:r>
    </w:p>
    <w:p w:rsidR="003F3435" w:rsidRDefault="0032493E">
      <w:pPr>
        <w:spacing w:line="480" w:lineRule="auto"/>
        <w:ind w:firstLine="720"/>
        <w:jc w:val="both"/>
      </w:pPr>
      <w:r>
        <w:t xml:space="preserve">THENCE, North 38° 28' 29" East - 650.49 feet (called North 38° 28' 01" East - 650.47 feet) with said 2.118 acre tract to a TxDOT disc found for an interior corner of this tract;</w:t>
      </w:r>
    </w:p>
    <w:p w:rsidR="003F3435" w:rsidRDefault="0032493E">
      <w:pPr>
        <w:spacing w:line="480" w:lineRule="auto"/>
        <w:ind w:firstLine="720"/>
        <w:jc w:val="both"/>
      </w:pPr>
      <w:r>
        <w:t xml:space="preserve">THENCE, North 54° 52' 51" West - 87.52 feet (called North 54° 52' 22" West - 86.85 feet) with said 2.118 acre tract to the POINT OF BEGINNING and containing 134.661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7975A, Special District Local Laws Code, as added by Section 1 of this Act, is amended by adding Section 7975A.0307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5333 was passed by the House on May 12, 2023, by the following vote:</w:t>
      </w:r>
      <w:r xml:space="preserve">
        <w:t> </w:t>
      </w:r>
      <w:r xml:space="preserve">
        <w:t> </w:t>
      </w:r>
      <w:r>
        <w:t xml:space="preserve">Yeas 116, Nays 24,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5333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