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5337 was passed by the House on May 9, 2023, by the following vote:</w:t>
      </w:r>
      <w:r xml:space="preserve">
        <w:t> </w:t>
      </w:r>
      <w:r xml:space="preserve">
        <w:t> </w:t>
      </w:r>
      <w:r>
        <w:t xml:space="preserve">Yeas 110,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5337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