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Smith</w:t>
      </w:r>
      <w:r>
        <w:t xml:space="preserve"> (Senate Sponsor</w:t>
      </w:r>
      <w:r xml:space="preserve">
        <w:t> </w:t>
      </w:r>
      <w:r>
        <w:t xml:space="preserve">-</w:t>
      </w:r>
      <w:r xml:space="preserve">
        <w:t> </w:t>
      </w:r>
      <w:r>
        <w:t xml:space="preserve">Hughes)</w:t>
      </w:r>
      <w:r xml:space="preserve">
        <w:tab wTab="150" tlc="none" cTlc="0"/>
      </w:r>
      <w:r>
        <w:t xml:space="preserve">H.B.</w:t>
      </w:r>
      <w:r xml:space="preserve">
        <w:t> </w:t>
      </w:r>
      <w:r>
        <w:t xml:space="preserve">No.</w:t>
      </w:r>
      <w:r xml:space="preserve">
        <w:t> </w:t>
      </w:r>
      <w:r>
        <w:t xml:space="preserve">5377</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15,</w:t>
      </w:r>
      <w:r xml:space="preserve">
        <w:t> </w:t>
      </w:r>
      <w:r>
        <w:t xml:space="preserve">2023; May</w:t>
      </w:r>
      <w:r xml:space="preserve">
        <w:t> </w:t>
      </w:r>
      <w:r>
        <w:t xml:space="preserve">15,</w:t>
      </w:r>
      <w:r xml:space="preserve">
        <w:t> </w:t>
      </w:r>
      <w:r>
        <w:t xml:space="preserve">2023, read first time and referred to Committee on Local Government; May</w:t>
      </w:r>
      <w:r xml:space="preserve">
        <w:t> </w:t>
      </w:r>
      <w:r>
        <w:t xml:space="preserve">19,</w:t>
      </w:r>
      <w:r xml:space="preserve">
        <w:t> </w:t>
      </w:r>
      <w:r>
        <w:t xml:space="preserve">2023, reported favorably by the following vote:</w:t>
      </w:r>
      <w:r>
        <w:t xml:space="preserve"> </w:t>
      </w:r>
      <w:r>
        <w:t xml:space="preserve"> </w:t>
      </w:r>
      <w:r>
        <w:t xml:space="preserve">Yeas 9, Nays 0; May</w:t>
      </w:r>
      <w:r xml:space="preserve">
        <w:t> </w:t>
      </w:r>
      <w:r>
        <w:t xml:space="preserve">19,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the Fannin Farms Municipal Utility District of Fannin County;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8002A to read as follows:</w:t>
      </w:r>
    </w:p>
    <w:p w:rsidR="003F3435" w:rsidRDefault="0032493E">
      <w:pPr>
        <w:spacing w:line="480" w:lineRule="auto"/>
        <w:jc w:val="center"/>
      </w:pPr>
      <w:r>
        <w:rPr>
          <w:u w:val="single"/>
        </w:rPr>
        <w:t xml:space="preserve">CHAPTER 8002A.  FANNIN FARMS MUNICIPAL UTILITY DISTRICT OF FANNIN COUNTY</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Fannin Farms Municipal Utility District of Fannin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8002A.0103.</w:t>
      </w:r>
      <w:r>
        <w:rPr>
          <w:u w:val="single"/>
        </w:rPr>
        <w:t xml:space="preserve"> </w:t>
      </w:r>
      <w:r>
        <w:rPr>
          <w:u w:val="single"/>
        </w:rPr>
        <w:t xml:space="preserve"> </w:t>
      </w:r>
      <w:r>
        <w:rPr>
          <w:u w:val="single"/>
        </w:rPr>
        <w:t xml:space="preserve">CONFIRMATION AND DIRECTORS'</w:t>
      </w:r>
      <w:r>
        <w:rPr>
          <w:u w:val="single"/>
        </w:rPr>
        <w:t xml:space="preserve"> </w:t>
      </w:r>
      <w:r>
        <w:rPr>
          <w:u w:val="single"/>
        </w:rPr>
        <w:t xml:space="preserve">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8002A.0104.</w:t>
      </w:r>
      <w:r>
        <w:rPr>
          <w:u w:val="single"/>
        </w:rPr>
        <w:t xml:space="preserve"> </w:t>
      </w:r>
      <w:r>
        <w:rPr>
          <w:u w:val="single"/>
        </w:rPr>
        <w:t xml:space="preserve"> </w:t>
      </w:r>
      <w:r>
        <w:rPr>
          <w:u w:val="single"/>
        </w:rPr>
        <w:t xml:space="preserve">CONSENT OF MUNICIPALITY REQUIRED.  The temporary directors may not hold an election under Section 8002A.0103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8002A.0202,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8002A.0202.</w:t>
      </w:r>
      <w:r>
        <w:rPr>
          <w:u w:val="single"/>
        </w:rPr>
        <w:t xml:space="preserve"> </w:t>
      </w:r>
      <w:r>
        <w:rPr>
          <w:u w:val="single"/>
        </w:rPr>
        <w:t xml:space="preserve"> </w:t>
      </w:r>
      <w:r>
        <w:rPr>
          <w:u w:val="single"/>
        </w:rPr>
        <w:t xml:space="preserve">TEMPORARY DIRECTORS.  (a)  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Jamie Johnson;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Jonathan Ferreira;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Jared Brown;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Brett McDonald;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Helen Mullen.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8002A.0103;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8002A.0103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8002A.0103;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8002A.0403.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8002A.0402.</w:t>
      </w:r>
      <w:r>
        <w:rPr>
          <w:u w:val="single"/>
        </w:rPr>
        <w:t xml:space="preserve"> </w:t>
      </w:r>
      <w:r>
        <w:rPr>
          <w:u w:val="single"/>
        </w:rPr>
        <w:t xml:space="preserve"> </w:t>
      </w:r>
      <w:r>
        <w:rPr>
          <w:u w:val="single"/>
        </w:rPr>
        <w:t xml:space="preserve">OPERATION AND MAINTENANCE TAX.  (a)  If authorized at an election held under Section 8002A.0401,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Fannin Farms Municipal Utility District of Fannin County initially includes all the territory contained in the following area:</w:t>
      </w:r>
    </w:p>
    <w:p w:rsidR="003F3435" w:rsidRDefault="0032493E">
      <w:pPr>
        <w:spacing w:line="480" w:lineRule="auto"/>
        <w:jc w:val="both"/>
      </w:pPr>
      <w:r>
        <w:t xml:space="preserve">BEING a 103.805 acres tract of land out of the L. LEONARD SURVEY, ABSTRACT No. 669, Fannin County, Texas; being the remainder of that certain tract described in Volume 1494, Page 383, Real Property Records, Fannin County, Texas; and being further described by metes and bounds as follows:</w:t>
      </w:r>
    </w:p>
    <w:p w:rsidR="003F3435" w:rsidRDefault="0032493E">
      <w:pPr>
        <w:spacing w:line="480" w:lineRule="auto"/>
        <w:jc w:val="both"/>
      </w:pPr>
      <w:r>
        <w:t xml:space="preserve">The following Bearings, Distances, and/or Areas derived from GNSS observations performed by Texas Surveying, Inc. and reflect N.A.D. 1983, Texas State Plane Coordinate System, North Central Zone 4202 (GRID).</w:t>
      </w:r>
    </w:p>
    <w:p w:rsidR="003F3435" w:rsidRDefault="0032493E">
      <w:pPr>
        <w:spacing w:line="480" w:lineRule="auto"/>
        <w:jc w:val="both"/>
      </w:pPr>
      <w:r>
        <w:t xml:space="preserve">BEGINNING at a found 1/2" iron rod in the centerline of County Road No. 4940, same being at the southeast corner of said Volume 1494, Page 383 tract, for the southeast and beginning corner of this tract.</w:t>
      </w:r>
    </w:p>
    <w:p w:rsidR="003F3435" w:rsidRDefault="0032493E">
      <w:pPr>
        <w:spacing w:line="480" w:lineRule="auto"/>
        <w:jc w:val="both"/>
      </w:pPr>
      <w:r>
        <w:t xml:space="preserve">THENCE S 89°45'32" W 2695.19 feet along the south line of said Volume 1494, Page 383 tract to a set 1/2" iron rod with blue plastic cap stamped "TEXAS SURVEYING INC" in the east line of Parcel A described in Volume 1804, Page 477, R.P.R.F.C.T., for the southwest corner of this tract.</w:t>
      </w:r>
    </w:p>
    <w:p w:rsidR="003F3435" w:rsidRDefault="0032493E">
      <w:pPr>
        <w:spacing w:line="480" w:lineRule="auto"/>
        <w:jc w:val="both"/>
      </w:pPr>
      <w:r>
        <w:t xml:space="preserve">THENCE N 01°18'16" E 797.55 feet along the east line of said Parcel A to a set 1/2" iron rod with blue plastic cap stamped "TEXAS SURVEYING INC", for a corner of this tract.</w:t>
      </w:r>
    </w:p>
    <w:p w:rsidR="003F3435" w:rsidRDefault="0032493E">
      <w:pPr>
        <w:spacing w:line="480" w:lineRule="auto"/>
        <w:jc w:val="both"/>
      </w:pPr>
      <w:r>
        <w:t xml:space="preserve">THENCE N 00°31'48" E 1023.20 feet to a point in the occupied north line of County Road No. 4941, for the northwest corner of this tract.</w:t>
      </w:r>
    </w:p>
    <w:p w:rsidR="003F3435" w:rsidRDefault="0032493E">
      <w:pPr>
        <w:spacing w:line="480" w:lineRule="auto"/>
        <w:jc w:val="both"/>
      </w:pPr>
      <w:r>
        <w:t xml:space="preserve">THENCE N 89°34'33" E 929.85 feet along said north line of County Road No. 4941 to a point, for a corner of this tract.</w:t>
      </w:r>
    </w:p>
    <w:p w:rsidR="003F3435" w:rsidRDefault="0032493E">
      <w:pPr>
        <w:spacing w:line="480" w:lineRule="auto"/>
        <w:jc w:val="both"/>
      </w:pPr>
      <w:r>
        <w:t xml:space="preserve">THENCE N 89°53'29" E 1310.55 feet along said north line of County Road No. 4941 to a found 1/2" capped iron rod, for the northerly northeast corner of this tract.</w:t>
      </w:r>
    </w:p>
    <w:p w:rsidR="003F3435" w:rsidRDefault="0032493E">
      <w:pPr>
        <w:spacing w:line="480" w:lineRule="auto"/>
        <w:jc w:val="both"/>
      </w:pPr>
      <w:r>
        <w:t xml:space="preserve">THENCE S 02°20'47" W 226.02 feet to a 8" wood fence post, for an ell corner of this tract.</w:t>
      </w:r>
    </w:p>
    <w:p w:rsidR="003F3435" w:rsidRDefault="0032493E">
      <w:pPr>
        <w:spacing w:line="480" w:lineRule="auto"/>
        <w:jc w:val="both"/>
      </w:pPr>
      <w:r>
        <w:t xml:space="preserve">THENCE S 88°36'58" E 443.71 feet pass a 10" wood fence post in the occupied west line of said County Road 4940 to a found 1/2" iron rod in said centerline of County Road No. 4940, for the easterly northeast corner of this tract.</w:t>
      </w:r>
    </w:p>
    <w:p w:rsidR="003F3435" w:rsidRDefault="0032493E">
      <w:pPr>
        <w:spacing w:line="480" w:lineRule="auto"/>
        <w:jc w:val="both"/>
      </w:pPr>
      <w:r>
        <w:t xml:space="preserve">THENCE S 00°15'32" W 590.38 feet along said centerline of County Road No. 4940 to a point at the easterly northeast corner of that called 6.000 acres tract described in Volume 1766, Page 18, R.P.R.F.C.T., for a corner of this tract.</w:t>
      </w:r>
    </w:p>
    <w:p w:rsidR="003F3435" w:rsidRDefault="0032493E">
      <w:pPr>
        <w:spacing w:line="480" w:lineRule="auto"/>
        <w:jc w:val="both"/>
      </w:pPr>
      <w:r>
        <w:t xml:space="preserve">THENCE along the north, west, and south lines of said 6.000 acres tract as follows:</w:t>
      </w:r>
    </w:p>
    <w:p w:rsidR="003F3435" w:rsidRDefault="0032493E">
      <w:pPr>
        <w:spacing w:line="480" w:lineRule="auto"/>
        <w:jc w:val="both"/>
      </w:pPr>
      <w:r>
        <w:t xml:space="preserve">N 60°43'24" W at 15.93 feet pass a found 1/2" iron rod, for a total distance of 432.50 feet to a found 1/2" iron rod, for a corner of this tract.</w:t>
      </w:r>
    </w:p>
    <w:p w:rsidR="003F3435" w:rsidRDefault="0032493E">
      <w:pPr>
        <w:spacing w:line="480" w:lineRule="auto"/>
        <w:jc w:val="both"/>
      </w:pPr>
      <w:r>
        <w:t xml:space="preserve">S 89°27'22" W 271.21 feet to a found 1/2" capped iron rod, for a corner of this tract.</w:t>
      </w:r>
    </w:p>
    <w:p w:rsidR="003F3435" w:rsidRDefault="0032493E">
      <w:pPr>
        <w:spacing w:line="480" w:lineRule="auto"/>
        <w:jc w:val="both"/>
      </w:pPr>
      <w:r>
        <w:t xml:space="preserve">S 00°00'16" E 464.40 feet to a found 1/2" iron rod, for a corner of this tract.</w:t>
      </w:r>
    </w:p>
    <w:p w:rsidR="003F3435" w:rsidRDefault="0032493E">
      <w:pPr>
        <w:spacing w:line="480" w:lineRule="auto"/>
        <w:jc w:val="both"/>
      </w:pPr>
      <w:r>
        <w:t xml:space="preserve">S 89°57'30" E at 620.50 feet pass a found 1/2" capped iron rod, for a total distance of 647.27 feet to a point in said centerline of County Road No. 4940, for a corner of this tract.</w:t>
      </w:r>
    </w:p>
    <w:p w:rsidR="003F3435" w:rsidRDefault="0032493E">
      <w:pPr>
        <w:spacing w:line="480" w:lineRule="auto"/>
        <w:jc w:val="both"/>
      </w:pPr>
      <w:r>
        <w:t xml:space="preserve">THENCE S 00°15'32" W 735.68 feet along said centerline of County Road No. 4940 to the POINT OF BEGINNING.</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w:t>
      </w:r>
      <w:r xml:space="preserve">
        <w:t> </w:t>
      </w:r>
      <w:r xml:space="preserve">
        <w:t>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8002A, Special District Local Laws Code, as added by Section 1 of this Act, is amended by adding Section 8002A.0307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