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88R11659 TBO-D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urge local police departments to take action against police officers that fail to follow laws, policies, and regulations.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