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Brazoswood High School boys' and girls' water polo players turned in exceptional performances at the 2022 University Interscholastic League Water Polo State Tournament, held on October 29 in San Antonio, earning a place among the state's elite teams in the sport's first year of UIL competition; and</w:t>
      </w:r>
    </w:p>
    <w:p w:rsidR="003F3435" w:rsidRDefault="0032493E">
      <w:pPr>
        <w:spacing w:line="480" w:lineRule="auto"/>
        <w:ind w:firstLine="720"/>
        <w:jc w:val="both"/>
      </w:pPr>
      <w:r>
        <w:t xml:space="preserve">WHEREAS, The Brazoswood boys' team claimed the District 12-6A title and then continued to excel with a series of wins during the postseason; in the regional finals, the Buccaneers notched a 15-13 victory over Dawson High School to advance to the state tournament; the team faced off against Southlake Carroll High in the 6A semifinals and recorded a dramatic 16-14 win; that set the stage for a showdown with Boerne Champion High in the finals, with Brazoswood emerging triumphant by the decisive score of 19-10 to take the inaugural 6A title; and</w:t>
      </w:r>
    </w:p>
    <w:p w:rsidR="003F3435" w:rsidRDefault="0032493E">
      <w:pPr>
        <w:spacing w:line="480" w:lineRule="auto"/>
        <w:ind w:firstLine="720"/>
        <w:jc w:val="both"/>
      </w:pPr>
      <w:r>
        <w:t xml:space="preserve">WHEREAS, The district champion Brazoswood girls were also unstoppable on the road to the state tournament and dispatched Cypress Ranch 13-7 in the regional final to punch their ticket to San Antonio; there, the Buccaneers bested Northside Brandeis High 15-4 to reach the finals, and they ultimately finished as runner-up after a hard-fought loss to Richmond Foster High School; and</w:t>
      </w:r>
    </w:p>
    <w:p w:rsidR="003F3435" w:rsidRDefault="0032493E">
      <w:pPr>
        <w:spacing w:line="480" w:lineRule="auto"/>
        <w:ind w:firstLine="720"/>
        <w:jc w:val="both"/>
      </w:pPr>
      <w:r>
        <w:t xml:space="preserve">WHEREAS, Anthony Sury paced the Brazoswood boys as the championship match Most Valuable Player, and Mason Potter and Jayden Arana joined him on the All-Tournament Team; the Buccaneers also received vital contributions from the other members of the roster: Ethan Lower, Braylon Ponzi, Sean Brown, Luke Mixon, Jack Lower, Brady James, Landon Castor, Jackson Cobb, Zeyad Chouai, Kasen Corn, Collin Pyeatt, Hayden Donley, Michael Johnson, Ben Gonzalez, and Nathan Napoli; and</w:t>
      </w:r>
    </w:p>
    <w:p w:rsidR="003F3435" w:rsidRDefault="0032493E">
      <w:pPr>
        <w:spacing w:line="480" w:lineRule="auto"/>
        <w:ind w:firstLine="720"/>
        <w:jc w:val="both"/>
      </w:pPr>
      <w:r>
        <w:t xml:space="preserve">WHEREAS, The Brazoswood girls were led by All-Tournament Team selections Gigi Lower and Mallory Kesler and benefited from the determined efforts of the other Buccaneers: Minnie Tran, Jaycie Fort, Sarah Gambrel, Sarah Mitterling, Maria Afonso, Sidney Slater, Emma Meservy, Alex Sparkman, Allie Jones, Victoria Martin, Kendall Dane, Michelle Ebey, Mallory Varga, Anna Reuschle, and Hannah Poore-Pekar; these talented student-athletes were guided by head coach Robert Brown and assistant coach Kiel Haner; and</w:t>
      </w:r>
    </w:p>
    <w:p w:rsidR="003F3435" w:rsidRDefault="0032493E">
      <w:pPr>
        <w:spacing w:line="480" w:lineRule="auto"/>
        <w:ind w:firstLine="720"/>
        <w:jc w:val="both"/>
      </w:pPr>
      <w:r>
        <w:t xml:space="preserve">WHEREAS, The Brazoswood water polo teams are a source of great pride to their community, and it is indeed a pleasure to join in recognizing their achievements; now, therefore, be it</w:t>
      </w:r>
    </w:p>
    <w:p w:rsidR="003F3435" w:rsidRDefault="0032493E">
      <w:pPr>
        <w:spacing w:line="480" w:lineRule="auto"/>
        <w:ind w:firstLine="720"/>
        <w:jc w:val="both"/>
      </w:pPr>
      <w:r>
        <w:t xml:space="preserve">RESOLVED, That the 88th Legislature of the State of Texas hereby congratulate the Brazoswood High School boys' and girls' water polo teams on their exceptional performances at the 2022 UIL Water Polo State Tournament and extend to the Buccaneers sincere best wishes for continued success; and, be it further</w:t>
      </w:r>
    </w:p>
    <w:p w:rsidR="003F3435" w:rsidRDefault="0032493E">
      <w:pPr>
        <w:spacing w:line="480" w:lineRule="auto"/>
        <w:ind w:firstLine="720"/>
        <w:jc w:val="both"/>
      </w:pPr>
      <w:r>
        <w:t xml:space="preserve">RESOLVED, That an official copy of this resolution be prepared for the teams as an expression of high regard by the Texas House of Representatives and Senate.</w:t>
      </w:r>
    </w:p>
    <w:p w:rsidR="003F3435" w:rsidRDefault="0032493E">
      <w:pPr>
        <w:jc w:val="both"/>
      </w:pPr>
    </w:p>
    <w:p w:rsidR="003F3435" w:rsidRDefault="0032493E">
      <w:pPr>
        <w:jc w:val="right"/>
      </w:pPr>
      <w:r>
        <w:t xml:space="preserve">Vasut</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59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59 was adopted by the Senate on March 21, 2023,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