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H.J.R.</w:t>
      </w:r>
      <w:r xml:space="preserve">
        <w:t> </w:t>
      </w:r>
      <w:r>
        <w:t xml:space="preserve">No.</w:t>
      </w:r>
      <w:r xml:space="preserve">
        <w:t> </w:t>
      </w:r>
      <w:r>
        <w:t xml:space="preserve">132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2023; May</w:t>
      </w:r>
      <w:r xml:space="preserve">
        <w:t> </w:t>
      </w:r>
      <w:r>
        <w:t xml:space="preserve">5,</w:t>
      </w:r>
      <w:r xml:space="preserve">
        <w:t> </w:t>
      </w:r>
      <w:r>
        <w:t xml:space="preserve">2023, read first time and referred to Committee on Finance; May</w:t>
      </w:r>
      <w:r xml:space="preserve">
        <w:t> </w:t>
      </w:r>
      <w:r>
        <w:t xml:space="preserve">15,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13, Nays 4; May</w:t>
      </w:r>
      <w:r xml:space="preserve">
        <w:t> </w:t>
      </w:r>
      <w:r>
        <w:t xml:space="preserve">15,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HOUSE JOINT RESOLUTION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proposing a constitutional amendment prohibiting the imposition of an individual net worth or wealth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RESOLVED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VIII, Texas Constitution, is amended by adding Section 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legislature may not impose a tax based on the wealth or net worth of an individual or family, including a tax based on the difference between the assets and liabilities of an individual or family.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proposed constitutional amendment shall be submitted to the voters at an election to held November 7, 2023. </w:t>
      </w:r>
      <w:r>
        <w:t xml:space="preserve"> </w:t>
      </w:r>
      <w:r>
        <w:t xml:space="preserve">The ballot shall be printed to permit voting for or against the proposition:</w:t>
      </w:r>
      <w:r xml:space="preserve">
        <w:t> </w:t>
      </w:r>
      <w:r xml:space="preserve">
        <w:t> </w:t>
      </w:r>
      <w:r>
        <w:t xml:space="preserve">"The constitutional amendment prohibiting the imposition of an individual wealth or net worth tax, including a tax on the difference between the assets and liabilities of an individual or family."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H.J.R.</w:t>
    </w:r>
    <w:r xml:space="preserve">
      <w:t> </w:t>
    </w:r>
    <w:r>
      <w:t xml:space="preserve">No.</w:t>
    </w:r>
    <w:r xml:space="preserve">
      <w:t> </w:t>
    </w:r>
    <w:r>
      <w:t xml:space="preserve">132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