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Community and business leaders from Fort Bend County are gathering in Austin on February 23, 2023, to celebrate Fort Bend County Day at the State Capitol; and</w:t>
      </w:r>
    </w:p>
    <w:p w:rsidR="003F3435" w:rsidRDefault="0032493E">
      <w:pPr>
        <w:spacing w:line="480" w:lineRule="auto"/>
        <w:ind w:firstLine="720"/>
        <w:jc w:val="both"/>
      </w:pPr>
      <w:r>
        <w:t xml:space="preserve">WHEREAS, This year's noteworthy event is being presented by the Fort Bend Chamber of Commerce and the Central Fort Bend Chamber; and</w:t>
      </w:r>
    </w:p>
    <w:p w:rsidR="003F3435" w:rsidRDefault="0032493E">
      <w:pPr>
        <w:spacing w:line="480" w:lineRule="auto"/>
        <w:ind w:firstLine="720"/>
        <w:jc w:val="both"/>
      </w:pPr>
      <w:r>
        <w:t xml:space="preserve">WHEREAS, The Fort Bend Chamber of Commerce works with its more than 1,200 member companies and organizations to advocate for business excellence while promoting tourism and the well-being of the community; the group is one of only 133 chambers of commerce in the United States to receive a 5-star accreditation from the U.S. Chamber of Commerce; and</w:t>
      </w:r>
    </w:p>
    <w:p w:rsidR="003F3435" w:rsidRDefault="0032493E">
      <w:pPr>
        <w:spacing w:line="480" w:lineRule="auto"/>
        <w:ind w:firstLine="720"/>
        <w:jc w:val="both"/>
      </w:pPr>
      <w:r>
        <w:t xml:space="preserve">WHEREAS, The Central Fort Bend Chamber endeavors to develop programs that bring about economic growth and employment opportunities, as well as an overall improvement in the quality of life for area residents; the alliance promotes local businesses and provides them with a united voice while working with other organizations and local government; and</w:t>
      </w:r>
    </w:p>
    <w:p w:rsidR="003F3435" w:rsidRDefault="0032493E">
      <w:pPr>
        <w:spacing w:line="480" w:lineRule="auto"/>
        <w:ind w:firstLine="720"/>
        <w:jc w:val="both"/>
      </w:pPr>
      <w:r>
        <w:t xml:space="preserve">WHEREAS, The vision and leadership provided by these organizations have a positive and energizing influence on this fast-growing region of the Lone Star State, and their members are to be commended for their support of their communities; now, therefore, be it</w:t>
      </w:r>
    </w:p>
    <w:p w:rsidR="003F3435" w:rsidRDefault="0032493E">
      <w:pPr>
        <w:spacing w:line="480" w:lineRule="auto"/>
        <w:ind w:firstLine="720"/>
        <w:jc w:val="both"/>
      </w:pPr>
      <w:r>
        <w:t xml:space="preserve">RESOLVED, That the House of Representatives of the 88th Texas Legislature hereby recognize February 23, 2023, as Fort Bend County Day at the State Capitol and extend a warm welcome to the visiting delegation.</w:t>
      </w:r>
    </w:p>
    <w:p w:rsidR="003F3435" w:rsidRDefault="0032493E">
      <w:pPr>
        <w:jc w:val="both"/>
      </w:pPr>
    </w:p>
    <w:p w:rsidR="003F3435" w:rsidRDefault="0032493E">
      <w:pPr>
        <w:jc w:val="right"/>
      </w:pPr>
      <w:r>
        <w:t xml:space="preserve">Reynolds</w:t>
      </w:r>
    </w:p>
    <w:p w:rsidR="003F3435" w:rsidRDefault="0032493E">
      <w:pPr>
        <w:jc w:val="right"/>
      </w:pPr>
      <w:r>
        <w:t xml:space="preserve">Lalani</w:t>
      </w:r>
    </w:p>
    <w:p w:rsidR="003F3435" w:rsidRDefault="0032493E">
      <w:pPr>
        <w:jc w:val="right"/>
      </w:pPr>
      <w:r>
        <w:t xml:space="preserve">Gates</w:t>
      </w:r>
    </w:p>
    <w:p w:rsidR="003F3435" w:rsidRDefault="0032493E">
      <w:pPr>
        <w:jc w:val="right"/>
      </w:pPr>
      <w:r>
        <w:t xml:space="preserve">Jetton</w:t>
      </w:r>
    </w:p>
    <w:p w:rsidR="003F3435" w:rsidRDefault="0032493E">
      <w:pPr>
        <w:jc w:val="right"/>
      </w:pPr>
      <w:r>
        <w:t xml:space="preserve">Kitzman</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44 was adopted by the House on February 22,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