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88R11045 CJM-D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Leo-Wilson</w:t>
      </w:r>
      <w:r xml:space="preserve">
        <w:tab wTab="150" tlc="none" cTlc="0"/>
      </w:r>
      <w:r>
        <w:t xml:space="preserve">H.R.</w:t>
      </w:r>
      <w:r xml:space="preserve">
        <w:t> </w:t>
      </w:r>
      <w:r>
        <w:t xml:space="preserve">No.</w:t>
      </w:r>
      <w:r xml:space="preserve">
        <w:t> </w:t>
      </w:r>
      <w:r>
        <w:t xml:space="preserve">149</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A caring and purposeful life drew to a close with the passing of Mary Susan Lamb Jenkins of Hankamer on January 30, 2023, at the age of 91; and</w:t>
      </w:r>
    </w:p>
    <w:p w:rsidR="003F3435" w:rsidRDefault="0032493E">
      <w:pPr>
        <w:spacing w:line="480" w:lineRule="auto"/>
        <w:ind w:firstLine="720"/>
        <w:jc w:val="both"/>
      </w:pPr>
      <w:r>
        <w:t xml:space="preserve">WHEREAS, The daughter of Clarence Lamb Sr. and Marguerite Splane, Sue Jenkins was born on March 19, 1931, in Houston and grew up sharing in the companionship of three siblings, Clarence, Michael, and Martha; she graduated from Liberty High School and continued her education at Sam Houston State University, where she studied English; she went on to teach at Cedar Bayou Junior High School, Liberty Middle School, Immaculate Conception Catholic School, and Anahuac High School, where she also served as a cheer sponsor; and</w:t>
      </w:r>
    </w:p>
    <w:p w:rsidR="003F3435" w:rsidRDefault="0032493E">
      <w:pPr>
        <w:spacing w:line="480" w:lineRule="auto"/>
        <w:ind w:firstLine="720"/>
        <w:jc w:val="both"/>
      </w:pPr>
      <w:r>
        <w:t xml:space="preserve">WHEREAS, On June 28, 1958, she married the love of her life, Jerry Jenkins, and the couple settled on the Jenkins rice farm in Hankamer, where they raised their three sons, John, Jerold, and Jay; active in the community, Mrs.</w:t>
      </w:r>
      <w:r xml:space="preserve">
        <w:t> </w:t>
      </w:r>
      <w:r>
        <w:t xml:space="preserve">Jenkins was a founding member of the Chambers County Republican Party, and she was also involved with the Chambers County Republican Women, the Wallisville Heritage Park, and the Daughters of the American Revolution; with the passing years, she had the pleasure of welcoming into the family four grandchildren and two great-grandchildren; and</w:t>
      </w:r>
    </w:p>
    <w:p w:rsidR="003F3435" w:rsidRDefault="0032493E">
      <w:pPr>
        <w:spacing w:line="480" w:lineRule="auto"/>
        <w:ind w:firstLine="720"/>
        <w:jc w:val="both"/>
      </w:pPr>
      <w:r>
        <w:t xml:space="preserve">WHEREAS, Famous for her rice salad, Mrs.</w:t>
      </w:r>
      <w:r xml:space="preserve">
        <w:t> </w:t>
      </w:r>
      <w:r>
        <w:t xml:space="preserve">Jenkins was a skilled cook who never let her family and friends go hungry; in her leisure time, she enjoyed reading, gardening, and watching the Houston Astros, and she was also a valued member of the Quilt Guild; moreover, she drew great strength from her Catholic faith; and</w:t>
      </w:r>
    </w:p>
    <w:p w:rsidR="003F3435" w:rsidRDefault="0032493E">
      <w:pPr>
        <w:spacing w:line="480" w:lineRule="auto"/>
        <w:ind w:firstLine="720"/>
        <w:jc w:val="both"/>
      </w:pPr>
      <w:r>
        <w:t xml:space="preserve">WHEREAS, While her loss is difficult to bear, Sue Jenkins leaves behind numerous friends and loved ones whose lives are far richer for having known her, and she will always hold a treasured place in their hearts; now, therefore, be it</w:t>
      </w:r>
    </w:p>
    <w:p w:rsidR="003F3435" w:rsidRDefault="0032493E">
      <w:pPr>
        <w:spacing w:line="480" w:lineRule="auto"/>
        <w:ind w:firstLine="720"/>
        <w:jc w:val="both"/>
      </w:pPr>
      <w:r>
        <w:t xml:space="preserve">RESOLVED, That the House of Representatives of the 88th Texas Legislature hereby pay tribute to the memory of Mary Susan Lamb Jenkins and extend sincere condolences to the members of her family: to her sons, John Jenkins and his wife, Jacqueline, Jerold Jenkins and his wife, Alicia, and Jay Jenkins and his wife, Jeanette; to her grandchildren, Justin Jenkins, Katherine Jenkins, and Alexis Craig and her husband, Tyler; to her great-grandchildren, Jack and Juliet Jenkins; and to her other relatives and friends; and, be it further</w:t>
      </w:r>
    </w:p>
    <w:p w:rsidR="003F3435" w:rsidRDefault="0032493E">
      <w:pPr>
        <w:spacing w:line="480" w:lineRule="auto"/>
        <w:ind w:firstLine="720"/>
        <w:jc w:val="both"/>
      </w:pPr>
      <w:r>
        <w:t xml:space="preserve">RESOLVED, That an official copy of this resolution be prepared for her family and that when the Texas House of Representatives adjourns this day, it do so in memory of Sue Jenkins.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149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