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223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Federation of Korean Associations USA celebrated Korean American Day on January 13, 2023; and</w:t>
      </w:r>
    </w:p>
    <w:p w:rsidR="003F3435" w:rsidRDefault="0032493E">
      <w:pPr>
        <w:spacing w:line="480" w:lineRule="auto"/>
        <w:ind w:firstLine="720"/>
        <w:jc w:val="both"/>
      </w:pPr>
      <w:r>
        <w:t xml:space="preserve">WHEREAS, Just over 100 emigrants from Korea arrived in Hawaii on January 13, 1903, commencing the first significant wave of Korean immigration to the U.S.; since then, Korean Americans have made many vital contributions to our country, including distinguished service in the military during our nation's wars, as well as significant achievements in science, medicine, engineering, architecture, art, literature, and the performing arts; in 2005, both houses of the U.S. Congress passed resolutions recognizing the contributions of Korean Americans and encouraging the celebration of Korean American Day every January 13th; and</w:t>
      </w:r>
    </w:p>
    <w:p w:rsidR="003F3435" w:rsidRDefault="0032493E">
      <w:pPr>
        <w:spacing w:line="480" w:lineRule="auto"/>
        <w:ind w:firstLine="720"/>
        <w:jc w:val="both"/>
      </w:pPr>
      <w:r>
        <w:t xml:space="preserve">WHEREAS, On the anniversary of the arrival of the first wave of Korean immigrants to our nation, it is a great pleasure to join with the Federation of Korean Associations USA in celebrating the vibrancy of Korean American culture and the myriad accomplishments of Korean Americans; now, therefore, be it</w:t>
      </w:r>
    </w:p>
    <w:p w:rsidR="003F3435" w:rsidRDefault="0032493E">
      <w:pPr>
        <w:spacing w:line="480" w:lineRule="auto"/>
        <w:ind w:firstLine="720"/>
        <w:jc w:val="both"/>
      </w:pPr>
      <w:r>
        <w:t xml:space="preserve">RESOLVED, That the House of Representatives of the 88th Texas Legislature hereby recognize January 13, 2023, as Korean American Day and extend to all those associated with the Federation of Korean Associations USA sincere best wishes for the future.</w:t>
      </w:r>
    </w:p>
    <w:p w:rsidR="003F3435" w:rsidRDefault="0032493E">
      <w:pPr>
        <w:jc w:val="both"/>
      </w:pPr>
    </w:p>
    <w:p w:rsidR="003F3435" w:rsidRDefault="0032493E">
      <w:pPr>
        <w:jc w:val="right"/>
      </w:pPr>
      <w:r>
        <w:t xml:space="preserve">Jetton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223 was adopted by the House on March 8, 2023, by the following vote:</w:t>
      </w:r>
      <w:r xml:space="preserve">
        <w:t> </w:t>
      </w:r>
      <w:r xml:space="preserve">
        <w:t> </w:t>
      </w:r>
      <w:r>
        <w:t xml:space="preserve">Yeas 140,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