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Women's History Month in March 2023 provides an opportunity to celebrate the enormous contributions women have made to our society; and</w:t>
      </w:r>
    </w:p>
    <w:p w:rsidR="003F3435" w:rsidRDefault="0032493E">
      <w:pPr>
        <w:spacing w:line="480" w:lineRule="auto"/>
        <w:ind w:firstLine="720"/>
        <w:jc w:val="both"/>
      </w:pPr>
      <w:r>
        <w:t xml:space="preserve">WHEREAS, In 1978, the event began as a weeklong program in Santa Rosa, California, sponsored by the Education Task Force of the Sonoma County Commission on the Status of Women; the organizers selected the week of March 8 to correspond with International Women's Day; activities included an essay contest, presentations at dozens of schools, and a downtown parade; and</w:t>
      </w:r>
    </w:p>
    <w:p w:rsidR="003F3435" w:rsidRDefault="0032493E">
      <w:pPr>
        <w:spacing w:line="480" w:lineRule="auto"/>
        <w:ind w:firstLine="720"/>
        <w:jc w:val="both"/>
      </w:pPr>
      <w:r>
        <w:t xml:space="preserve">WHEREAS, Other communities across the country were inspired to launch their own Women's History Week celebrations the following year; in 1980, the National Women's History Alliance led a consortium of women's groups and historians in advocating for national recognition, and that February, President Jimmy Carter issued a proclamation declaring the week of March 8 to be National Women's History Week; and</w:t>
      </w:r>
    </w:p>
    <w:p w:rsidR="003F3435" w:rsidRDefault="0032493E">
      <w:pPr>
        <w:spacing w:line="480" w:lineRule="auto"/>
        <w:ind w:firstLine="720"/>
        <w:jc w:val="both"/>
      </w:pPr>
      <w:r>
        <w:t xml:space="preserve">WHEREAS, In 1987, at the behest of the National Women's History Alliance, Congress expanded the observance to the entire month; the alliance selects the theme each year, and for 2023, it has chosen "Celebrating Women Who Tell Our Stories" to honor those "who have devoted their lives and talents to producing art, pursuing truth, and reflecting the human condition decade after decade"; and</w:t>
      </w:r>
    </w:p>
    <w:p w:rsidR="003F3435" w:rsidRDefault="0032493E">
      <w:pPr>
        <w:spacing w:line="480" w:lineRule="auto"/>
        <w:ind w:firstLine="720"/>
        <w:jc w:val="both"/>
      </w:pPr>
      <w:r>
        <w:t xml:space="preserve">WHEREAS, Many historians in Texas have dedicated their efforts to discovering and recognizing the legacy of women in the Lone Star State and exploring what it means to be a Texas woman; in 1991 Governor Ann Richards supported this endeavor by issuing the first gubernatorial proclamation in the state's history to declare March Women's History Month; and</w:t>
      </w:r>
    </w:p>
    <w:p w:rsidR="003F3435" w:rsidRDefault="0032493E">
      <w:pPr>
        <w:spacing w:line="480" w:lineRule="auto"/>
        <w:ind w:firstLine="720"/>
        <w:jc w:val="both"/>
      </w:pPr>
      <w:r>
        <w:t xml:space="preserve">WHEREAS, Women have played a vital role in the development of Texas and the United States, and National Women's History Month provides an opportunity to acknowledge achievements that have too often gone unsung; now, therefore, be it</w:t>
      </w:r>
    </w:p>
    <w:p w:rsidR="003F3435" w:rsidRDefault="0032493E">
      <w:pPr>
        <w:spacing w:line="480" w:lineRule="auto"/>
        <w:ind w:firstLine="720"/>
        <w:jc w:val="both"/>
      </w:pPr>
      <w:r>
        <w:t xml:space="preserve">RESOLVED, That the House of Representatives of the 88th Texas Legislature hereby recognize March 2023 as National Women's History Month.</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278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