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312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is World Autism Month, and April 4, 2023, is being set aside as Texas Autism Advocacy Day at the State Capitol, providing a fitting opportunity to honor the Autism Society of America and the Autism Society of Texas for their outstanding work to promote better understanding of autism; and</w:t>
      </w:r>
    </w:p>
    <w:p w:rsidR="003F3435" w:rsidRDefault="0032493E">
      <w:pPr>
        <w:spacing w:line="480" w:lineRule="auto"/>
        <w:ind w:firstLine="720"/>
        <w:jc w:val="both"/>
      </w:pPr>
      <w:r>
        <w:t xml:space="preserve">WHEREAS, Autism is a complex, lifelong developmental condition that typically appears during early childhood, and it can impact a person's social skills, communication, relationships, and self-regulation; according to the Centers for Disease Control and Prevention's Autism and Developmental Disabilities Monitoring Network, about 1 in every 44 children in the United States is identified with autism spectrum disorder, compared with 1 in 150 three decades ago; and</w:t>
      </w:r>
    </w:p>
    <w:p w:rsidR="003F3435" w:rsidRDefault="0032493E">
      <w:pPr>
        <w:spacing w:line="480" w:lineRule="auto"/>
        <w:ind w:firstLine="720"/>
        <w:jc w:val="both"/>
      </w:pPr>
      <w:r>
        <w:t xml:space="preserve">WHEREAS, One of the oldest autism-focused grassroots organizations in the United States, ASA launched a nationwide effort in 1970 to promote autism awareness and improve the quality of life for those affected by the disorder; the organization went on to establish a branch in Texas in 1990, and since then, ASA and AST have supported and empowered countless Texans through initiatives such as the Navigating Autism helpline, in-person and virtual support groups, and education and advocacy efforts; today, the organizations have expanded their missions to emphasize the importance of promoting inclusivity and accepting those in the autism community; and</w:t>
      </w:r>
    </w:p>
    <w:p w:rsidR="003F3435" w:rsidRDefault="0032493E">
      <w:pPr>
        <w:spacing w:line="480" w:lineRule="auto"/>
        <w:ind w:firstLine="720"/>
        <w:jc w:val="both"/>
      </w:pPr>
      <w:r>
        <w:t xml:space="preserve">WHEREAS, The cause of autism is unknown, but therapy and support services can dramatically improve outcomes; early diagnosis and intervention are crucial to help people living with autism use their skills and talents to reach their full potential; now, therefore, be it</w:t>
      </w:r>
    </w:p>
    <w:p w:rsidR="003F3435" w:rsidRDefault="0032493E">
      <w:pPr>
        <w:spacing w:line="480" w:lineRule="auto"/>
        <w:ind w:firstLine="720"/>
        <w:jc w:val="both"/>
      </w:pPr>
      <w:r>
        <w:t xml:space="preserve">RESOLVED, That the House of Representatives of the 88th Texas Legislature hereby recognize April 4, 2023, as Texas Autism Advocacy Day at the State Capitol and encourage all Texans to learn more about autism; and, be it further</w:t>
      </w:r>
    </w:p>
    <w:p w:rsidR="003F3435" w:rsidRDefault="0032493E">
      <w:pPr>
        <w:spacing w:line="480" w:lineRule="auto"/>
        <w:ind w:firstLine="720"/>
        <w:jc w:val="both"/>
      </w:pPr>
      <w:r>
        <w:t xml:space="preserve">RESOLVED, That an official copy of this resolution be prepared for the Autism Society of America and the Autism Society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