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City of Navasota is hosting its 11th annual Texas Birthday Bash on March 3 and 4, 2023; and</w:t>
      </w:r>
    </w:p>
    <w:p w:rsidR="003F3435" w:rsidRDefault="0032493E">
      <w:pPr>
        <w:spacing w:line="480" w:lineRule="auto"/>
        <w:ind w:firstLine="720"/>
        <w:jc w:val="both"/>
      </w:pPr>
      <w:r>
        <w:t xml:space="preserve">WHEREAS, Each year the city holds a celebration to commemorate the signing of the Texas Declaration of Independence on March 2, 1836, when residents officially proclaimed their independence from Mexico and established a free and independent Republic of Texas; and</w:t>
      </w:r>
    </w:p>
    <w:p w:rsidR="003F3435" w:rsidRDefault="0032493E">
      <w:pPr>
        <w:spacing w:line="480" w:lineRule="auto"/>
        <w:ind w:firstLine="720"/>
        <w:jc w:val="both"/>
      </w:pPr>
      <w:r>
        <w:t xml:space="preserve">WHEREAS, The Texas Birthday Bash attracts thousands of visitors from across the state, as well as from many other parts of the country; this much-anticipated event features a two-day music festival with an exciting lineup of Texas artists, and guests can also enjoy a variety of family-friendly offerings, such as a petting zoo, mechanical bull riding, food and craft vendors, and gunfight performances; and</w:t>
      </w:r>
    </w:p>
    <w:p w:rsidR="003F3435" w:rsidRDefault="0032493E">
      <w:pPr>
        <w:spacing w:line="480" w:lineRule="auto"/>
        <w:ind w:firstLine="720"/>
        <w:jc w:val="both"/>
      </w:pPr>
      <w:r>
        <w:t xml:space="preserve">WHEREAS, A fun occasion for all ages, the Texas Birthday Bash is a fitting celebration of the anniversary of that important day in the history of the Lone Star State, and it promises to be a source of fond memories for everyone in attendance; now, therefore, be it</w:t>
      </w:r>
    </w:p>
    <w:p w:rsidR="003F3435" w:rsidRDefault="0032493E">
      <w:pPr>
        <w:spacing w:line="480" w:lineRule="auto"/>
        <w:ind w:firstLine="720"/>
        <w:jc w:val="both"/>
      </w:pPr>
      <w:r>
        <w:t xml:space="preserve">RESOLVED, That the House of Representatives of the 88th Texas Legislature hereby commemorate the 11th annual Texas Birthday Bash in Navasota and extend to the organizers and guests sincere best wishes for an enjoyable event.</w:t>
      </w:r>
    </w:p>
    <w:p w:rsidR="003F3435" w:rsidRDefault="0032493E">
      <w:pPr>
        <w:jc w:val="both"/>
      </w:pPr>
    </w:p>
    <w:p w:rsidR="003F3435" w:rsidRDefault="0032493E">
      <w:pPr>
        <w:jc w:val="right"/>
      </w:pPr>
      <w:r>
        <w:t xml:space="preserve">Kacal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422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