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H.R.</w:t>
      </w:r>
      <w:r xml:space="preserve">
        <w:t> </w:t>
      </w:r>
      <w:r>
        <w:t xml:space="preserve">No.</w:t>
      </w:r>
      <w:r xml:space="preserve">
        <w:t> </w:t>
      </w:r>
      <w:r>
        <w:t xml:space="preserve">961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April 7, 2023, marks the celebration of Good Friday, an important day in the Christian Holy Week; and</w:t>
      </w:r>
    </w:p>
    <w:p w:rsidR="003F3435" w:rsidRDefault="0032493E">
      <w:pPr>
        <w:spacing w:line="480" w:lineRule="auto"/>
        <w:ind w:firstLine="720"/>
        <w:jc w:val="both"/>
      </w:pPr>
      <w:r>
        <w:t xml:space="preserve">WHEREAS, Good Friday, which takes place on the last Friday before Easter, commemorates the crucifixion of Jesus Christ, the only begotten Son of God; according to the Holy Scriptures, Jesus was arrested in the Garden of Gethsemane, scourged, crowned with thorns, and carried the cross to Calvary where He was crucified, offering Himself for the salvation of all mankind; on Easter Sunday, he was risen from the tomb; and</w:t>
      </w:r>
    </w:p>
    <w:p w:rsidR="003F3435" w:rsidRDefault="0032493E">
      <w:pPr>
        <w:spacing w:line="480" w:lineRule="auto"/>
        <w:ind w:firstLine="720"/>
        <w:jc w:val="both"/>
      </w:pPr>
      <w:r>
        <w:t xml:space="preserve">WHEREAS, Today, many Christians observe Good Friday by fasting or abstaining from eating meat, attending special church services, and taking time for solemn reflection; and</w:t>
      </w:r>
    </w:p>
    <w:p w:rsidR="003F3435" w:rsidRDefault="0032493E">
      <w:pPr>
        <w:spacing w:line="480" w:lineRule="auto"/>
        <w:ind w:firstLine="720"/>
        <w:jc w:val="both"/>
      </w:pPr>
      <w:r>
        <w:t xml:space="preserve">WHEREAS, Good Friday is a sacred day on the Christian calendar, and it is a pleasure to join in recognizing this important observance; now, therefore, be it</w:t>
      </w:r>
    </w:p>
    <w:p w:rsidR="003F3435" w:rsidRDefault="0032493E">
      <w:pPr>
        <w:spacing w:line="480" w:lineRule="auto"/>
        <w:ind w:firstLine="720"/>
        <w:jc w:val="both"/>
      </w:pPr>
      <w:r>
        <w:t xml:space="preserve">RESOLVED, That the House of Representatives of the 88th Texas Legislature hereby commemorate Good Friday in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