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Long-term care nurses are dedicated to providing specialized care over an extended period to individuals who are living with disabilities or who are suffering from progressive or chronic illnesses; and</w:t>
      </w:r>
    </w:p>
    <w:p w:rsidR="003F3435" w:rsidRDefault="0032493E">
      <w:pPr>
        <w:spacing w:line="480" w:lineRule="auto"/>
        <w:ind w:firstLine="720"/>
        <w:jc w:val="both"/>
      </w:pPr>
      <w:r>
        <w:t xml:space="preserve">WHEREAS, These highly skilled health care professionals are responsible for coordinating and assessing patient care, assisting patients with daily tasks, and working alongside medical and clinical staff to develop and implement plans to deliver quality care; their training as registered nurses qualifies them to perform procedures such as administering medications and operating medical equipment, and they serve as a source of education, emotional support, and guidance to patients, families, and caregivers alike; and</w:t>
      </w:r>
    </w:p>
    <w:p w:rsidR="003F3435" w:rsidRDefault="0032493E">
      <w:pPr>
        <w:spacing w:line="480" w:lineRule="auto"/>
        <w:ind w:firstLine="720"/>
        <w:jc w:val="both"/>
      </w:pPr>
      <w:r>
        <w:t xml:space="preserve">WHEREAS, Long-term care nurses are highly valued for their ability to build meaningful long-term relationships with their patients, which helps them in recognizing a change in condition that nurses in other fields may not notice; day after day, these professionals are trusted by caregivers to keep their loved ones safe and healthy and to ensure that they are treated according to their unique health care needs; and</w:t>
      </w:r>
    </w:p>
    <w:p w:rsidR="003F3435" w:rsidRDefault="0032493E">
      <w:pPr>
        <w:spacing w:line="480" w:lineRule="auto"/>
        <w:ind w:firstLine="720"/>
        <w:jc w:val="both"/>
      </w:pPr>
      <w:r>
        <w:t xml:space="preserve">WHEREAS, Careers in long-term nursing can be invaluably rewarding, while also offering professional growth and development opportunities that can serve nurses well in their future employment prospects; the demand for long-term care nurses is expected to grow dramatically in the decades to come as the U.S. population ages and the need for primary health care increases among all demographic groups; and</w:t>
      </w:r>
    </w:p>
    <w:p w:rsidR="003F3435" w:rsidRDefault="0032493E">
      <w:pPr>
        <w:spacing w:line="480" w:lineRule="auto"/>
        <w:ind w:firstLine="720"/>
        <w:jc w:val="both"/>
      </w:pPr>
      <w:r>
        <w:t xml:space="preserve">WHEREAS, Long-term care nurses play an indispensable role in our health care system and in the lives of the patients and families who depend upon their services, and it is fitting that they be recognized for the skilled and compassionate care they provide; now, therefore, be it</w:t>
      </w:r>
    </w:p>
    <w:p w:rsidR="003F3435" w:rsidRDefault="0032493E">
      <w:pPr>
        <w:spacing w:line="480" w:lineRule="auto"/>
        <w:ind w:firstLine="720"/>
        <w:jc w:val="both"/>
      </w:pPr>
      <w:r>
        <w:t xml:space="preserve">RESOLVED, That the House of Representatives of the 88th Texas Legislature hereby recognize April 6, 2023, as Long-Term Care Nurses Day at the State Capitol and commend the long-term care nurses who are practicing in our state for their outstanding commitment to their vocation and to the patients they serve.</w:t>
      </w:r>
    </w:p>
    <w:p w:rsidR="003F3435" w:rsidRDefault="0032493E">
      <w:pPr>
        <w:jc w:val="both"/>
      </w:pPr>
    </w:p>
    <w:p w:rsidR="003F3435" w:rsidRDefault="0032493E">
      <w:pPr>
        <w:jc w:val="right"/>
      </w:pPr>
      <w:r>
        <w:t xml:space="preserve">Klick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974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