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88R22069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H.R.</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Midland Health is celebrating National Nurses Week on May 6-12, 2023; and</w:t>
      </w:r>
    </w:p>
    <w:p w:rsidR="003F3435" w:rsidRDefault="0032493E">
      <w:pPr>
        <w:spacing w:line="480" w:lineRule="auto"/>
        <w:ind w:firstLine="720"/>
        <w:jc w:val="both"/>
      </w:pPr>
      <w:r>
        <w:t xml:space="preserve">WHEREAS, More than 600 nurses are employed at Midland Memorial Hospital and other facilities comprising the Midland Health system; they play an indispensable role in the delivery of health care in the community, and the depth and breadth of their expertise ensures that they are able to meet the wide-ranging needs of their patients; and</w:t>
      </w:r>
    </w:p>
    <w:p w:rsidR="003F3435" w:rsidRDefault="0032493E">
      <w:pPr>
        <w:spacing w:line="480" w:lineRule="auto"/>
        <w:ind w:firstLine="720"/>
        <w:jc w:val="both"/>
      </w:pPr>
      <w:r>
        <w:t xml:space="preserve">WHEREAS, Nurses are caregivers, healers, and patient advocates who are committed to providing quality care to patients, including vulnerable members of society; the demand for nursing services is expected to increase due to the aging of the U.S. population, the expansion of life-sustaining technologies, and the explosive growth of home health care services, and more qualified nurses will be needed to keep pace with this demand in the future; and</w:t>
      </w:r>
    </w:p>
    <w:p w:rsidR="003F3435" w:rsidRDefault="0032493E">
      <w:pPr>
        <w:spacing w:line="480" w:lineRule="auto"/>
        <w:ind w:firstLine="720"/>
        <w:jc w:val="both"/>
      </w:pPr>
      <w:r>
        <w:t xml:space="preserve">WHEREAS, Through the challenging yet rewarding work they perform, nurses have played an essential role in ensuring that patients at Midland Health are treated to the highest standards of care, and National Nurses Week provides a welcome opportunity to honor these outstanding professionals; now, therefore, be it</w:t>
      </w:r>
    </w:p>
    <w:p>
      <w:r>
        <w:br w:type="page"/>
      </w:r>
    </w:p>
    <w:p w:rsidR="003F3435" w:rsidRDefault="0032493E">
      <w:pPr>
        <w:spacing w:line="480" w:lineRule="auto"/>
        <w:ind w:firstLine="720"/>
        <w:jc w:val="both"/>
      </w:pPr>
      <w:r>
        <w:t xml:space="preserve">RESOLVED, That the House of Representatives of the 88th Texas Legislature hereby recognize May 6-12, 2023, as Midland Health Nurses Week and extend to the nurses of Midland Health sincere appreciation for their exceptional service to their community.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