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88R23179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H.R.</w:t>
      </w:r>
      <w:r xml:space="preserve">
        <w:t> </w:t>
      </w:r>
      <w:r>
        <w:t xml:space="preserve">No.</w:t>
      </w:r>
      <w:r xml:space="preserve">
        <w:t> </w:t>
      </w:r>
      <w:r>
        <w:t xml:space="preserve">1158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Baylor University are gathering in Austin on April 18, 2023, for Baylor Day at the State Capitol; and</w:t>
      </w:r>
    </w:p>
    <w:p w:rsidR="003F3435" w:rsidRDefault="0032493E">
      <w:pPr>
        <w:spacing w:line="480" w:lineRule="auto"/>
        <w:ind w:firstLine="720"/>
        <w:jc w:val="both"/>
      </w:pPr>
      <w:r>
        <w:t xml:space="preserve">WHEREAS, Baylor University was established February 1, 1845, by an act of the Congress of the Republic of Texas; it is the oldest continuously operating university in the state; and</w:t>
      </w:r>
    </w:p>
    <w:p w:rsidR="003F3435" w:rsidRDefault="0032493E">
      <w:pPr>
        <w:spacing w:line="480" w:lineRule="auto"/>
        <w:ind w:firstLine="720"/>
        <w:jc w:val="both"/>
      </w:pPr>
      <w:r>
        <w:t xml:space="preserve">WHEREAS, This private Christian university provides a vibrant campus community for approximately 20,700 students; it offers 127 undergraduate degrees, 80 master's degrees, 47 doctoral degrees, and a juris doctor degree in addition to a wide array of preprofessional tracks and specialized academic opportunities; the university is classified as a "Doctoral University: Very High Research Activity" or "Research 1" institution by the Carnegie Commission on Higher Education; and</w:t>
      </w:r>
    </w:p>
    <w:p w:rsidR="003F3435" w:rsidRDefault="0032493E">
      <w:pPr>
        <w:spacing w:line="480" w:lineRule="auto"/>
        <w:ind w:firstLine="720"/>
        <w:jc w:val="both"/>
      </w:pPr>
      <w:r>
        <w:t xml:space="preserve">WHEREAS, Baylor University is also home to a variety of exceptional athletic programs, with more than 500 student-athletes participating in 19 sports; Baylor's teams compete at the highest level and consistently rank among the Big 12's and the nation's best; the university has claimed numerous individual championships and 13 team national championships, and in 2022, the acrobatics and tumbling team won its seventh consecutive NCATA national title; and</w:t>
      </w:r>
    </w:p>
    <w:p w:rsidR="003F3435" w:rsidRDefault="0032493E">
      <w:pPr>
        <w:spacing w:line="480" w:lineRule="auto"/>
        <w:ind w:firstLine="720"/>
        <w:jc w:val="both"/>
      </w:pPr>
      <w:r>
        <w:t xml:space="preserve">WHEREAS, The school's outstanding academic and athletic programs, combined with a faculty dedicated to teaching, scholarship, and research, have served to create an institution with an international reputation for educational excellence, and it is indeed a pleasure to join in recognizing Baylor University for its myriad achievements; now, therefore, be it</w:t>
      </w:r>
    </w:p>
    <w:p w:rsidR="003F3435" w:rsidRDefault="0032493E">
      <w:pPr>
        <w:spacing w:line="480" w:lineRule="auto"/>
        <w:ind w:firstLine="720"/>
        <w:jc w:val="both"/>
      </w:pPr>
      <w:r>
        <w:t xml:space="preserve">RESOLVED, That the House of Representatives of the 88th Texas Legislature hereby recognize April 18, 2023, as Baylor Day at the State Capitol and extend to the visiting delegation sincere best wishes for an informative and enjoyable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