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88R6838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commemoration of Gold Star Mother's Day on September 29, 2024, members of American Gold Star Mothers gather across the nation to remember and pay heartfelt tribute to the beloved sons and daughters who gave their lives in service to our country; and</w:t>
      </w:r>
    </w:p>
    <w:p w:rsidR="003F3435" w:rsidRDefault="0032493E">
      <w:pPr>
        <w:spacing w:line="480" w:lineRule="auto"/>
        <w:ind w:firstLine="720"/>
        <w:jc w:val="both"/>
      </w:pPr>
      <w:r>
        <w:t xml:space="preserve">WHEREAS, Founded in 1928, American Gold Star Mothers is composed of women whose children, as U.S.</w:t>
      </w:r>
      <w:r xml:space="preserve">
        <w:t> </w:t>
      </w:r>
      <w:r>
        <w:t xml:space="preserve">service personnel, were killed in action during times of war or conflict; the organization's name comes from the custom of hanging a service flag for each member of the military, with blue stars for living soldiers and gold stars for those who perished in battle; in their efforts to honor and preserve the memory of their loved ones, Gold Star Mothers host remembrance events, perform volunteer work at veterans hospitals, and promote a message of respect and reverence for members of the armed forces; and</w:t>
      </w:r>
    </w:p>
    <w:p w:rsidR="003F3435" w:rsidRDefault="0032493E">
      <w:pPr>
        <w:spacing w:line="480" w:lineRule="auto"/>
        <w:ind w:firstLine="720"/>
        <w:jc w:val="both"/>
      </w:pPr>
      <w:r>
        <w:t xml:space="preserve">WHEREAS, Gold Star Mother's Day is observed on the last Sunday in September, and each year, the president of the United States issues a proclamation for the event that calls on all citizens to display the Stars and Stripes as an expression of appreciation and support for Gold Star Mothers and their families; and</w:t>
      </w:r>
    </w:p>
    <w:p w:rsidR="003F3435" w:rsidRDefault="0032493E">
      <w:pPr>
        <w:spacing w:line="480" w:lineRule="auto"/>
        <w:ind w:firstLine="720"/>
        <w:jc w:val="both"/>
      </w:pPr>
      <w:r>
        <w:t xml:space="preserve">WHEREAS, Americans owe profound and eternal gratitude to those who have made the ultimate sacrifice in defense of our freedom, and Gold Star Mother's Day provides a fitting time to reflect on and honor the selfless service of these patriotic men and women and to recognize the loss experienced by their mothers; now, therefore, be it</w:t>
      </w:r>
    </w:p>
    <w:p w:rsidR="003F3435" w:rsidRDefault="0032493E">
      <w:pPr>
        <w:spacing w:line="480" w:lineRule="auto"/>
        <w:ind w:firstLine="720"/>
        <w:jc w:val="both"/>
      </w:pPr>
      <w:r>
        <w:t xml:space="preserve">RESOLVED, That the House of Representatives of the 88th Texas Legislature hereby commemorate Gold Star Mother's Day 2024 and extend deepest sympathy to all Texas families who have lost a loved one to war.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