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2525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city of Georgetown is celebrating the 175th anniversary of its founding in 2023, and this occasion provides a fitting opportunity to reflect on the history of this vibrant Central Texas city; and</w:t>
      </w:r>
    </w:p>
    <w:p w:rsidR="003F3435" w:rsidRDefault="0032493E">
      <w:pPr>
        <w:spacing w:line="480" w:lineRule="auto"/>
        <w:ind w:firstLine="720"/>
        <w:jc w:val="both"/>
      </w:pPr>
      <w:r>
        <w:t xml:space="preserve">WHEREAS, Established in 1848 as the county seat of Williamson County, the city was named after George Washington Glasscock, who donated land for the site, along with his partner, Thomas B. Huling; the community grew in importance with the establishment of Southwestern University in 1873 and the completion of a rail line to the town five years later, and the early economy centered around agriculture and cattle, with a cotton boom starting in the 1880s; and</w:t>
      </w:r>
    </w:p>
    <w:p w:rsidR="003F3435" w:rsidRDefault="0032493E">
      <w:pPr>
        <w:spacing w:line="480" w:lineRule="auto"/>
        <w:ind w:firstLine="720"/>
        <w:jc w:val="both"/>
      </w:pPr>
      <w:r>
        <w:t xml:space="preserve">WHEREAS, Currently one of the fastest-growing cities in the country, Georgetown is home to more than 86,000 residents; despite its rapid expansion, the city has retained its historic charm, carefully preserving the Classical Revival and Late Victorian architecture of the Williamson County Courthouse Historic District; the city also features a wide range of popular attractions, including the Georgetown Palace Theatre, the Williamson Museum, Inner Space Cavern, and Blue Hole Park; and</w:t>
      </w:r>
    </w:p>
    <w:p w:rsidR="003F3435" w:rsidRDefault="0032493E">
      <w:pPr>
        <w:spacing w:line="480" w:lineRule="auto"/>
        <w:ind w:firstLine="720"/>
        <w:jc w:val="both"/>
      </w:pPr>
      <w:r>
        <w:t xml:space="preserve">WHEREAS, The citizens of Georgetown are working to safeguard the best of their past while building a future of expanding opportunity, and it is a pleasure to honor their contributions to the story of the Lone Star State on the occasion of this notable milestone; now, therefore, be it</w:t>
      </w:r>
    </w:p>
    <w:p w:rsidR="003F3435" w:rsidRDefault="0032493E">
      <w:pPr>
        <w:spacing w:line="480" w:lineRule="auto"/>
        <w:ind w:firstLine="720"/>
        <w:jc w:val="both"/>
      </w:pPr>
      <w:r>
        <w:t xml:space="preserve">RESOLVED, That the House of Representatives of the 88th Texas Legislature hereby commemorate the 175th anniversary of the founding of Georgetown and extend to its residents sincere best wishes for the future.</w:t>
      </w:r>
    </w:p>
    <w:p w:rsidR="003F3435" w:rsidRDefault="0032493E">
      <w:pPr>
        <w:jc w:val="both"/>
      </w:pPr>
    </w:p>
    <w:p w:rsidR="003F3435" w:rsidRDefault="0032493E">
      <w:pPr>
        <w:jc w:val="right"/>
      </w:pPr>
      <w:r>
        <w:t xml:space="preserve">Harris of Williamson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2525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