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w:t>
      </w:r>
      <w:r>
        <w:rPr>
          <w:u w:val="single"/>
        </w:rPr>
        <w:t xml:space="preserve"> </w:t>
      </w:r>
      <w:r>
        <w:rPr>
          <w:u w:val="single"/>
        </w:rPr>
        <w:t xml:space="preserve">JANUARY 2024.  (a) </w:t>
      </w:r>
      <w:r>
        <w:rPr>
          <w:u w:val="single"/>
        </w:rPr>
        <w:t xml:space="preserve"> </w:t>
      </w:r>
      <w:r>
        <w:rPr>
          <w:u w:val="single"/>
        </w:rPr>
        <w:t xml:space="preserve">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on whose service the annuity is based must have been on or before August 31,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on whose service the annuity is based must have been on or before August 31,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annuitant's election to receive the annuity payment was on or before August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January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on or before August 31, 2001,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after August 31, 2001, but on or before August 31, 2013,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retiree's effective date of retirement was after August 31, 2013, but on or before August 31, 2020,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on or before August 31, 2001,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after August 31, 2001, but on or before August 31, 2013, four percent;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member's date of death was after August 31, 2013, but on or before August 31, 2020, two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effective date of the annuitant's election was on or before August 31, 2001, six percent;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effective date of the annuitant's election was after August 31, 2001, but on or before August 31, 2013,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effective date of the annuitant's election was after August 31, 2013, but on or before August 31, 2020,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Subsections (e) and (i) of this section and Section 821.006, Government Code, and except as provided by Subsection (g) of this section,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September 2023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w:t>
      </w:r>
    </w:p>
    <w:p w:rsidR="003F3435" w:rsidRDefault="0032493E">
      <w:pPr>
        <w:spacing w:line="480" w:lineRule="auto"/>
        <w:ind w:firstLine="1440"/>
        <w:jc w:val="both"/>
      </w:pPr>
      <w:r>
        <w:t xml:space="preserve">(1)</w:t>
      </w:r>
      <w:r xml:space="preserve">
        <w:t> </w:t>
      </w:r>
      <w:r xml:space="preserve">
        <w:t> </w:t>
      </w:r>
      <w:r>
        <w:t xml:space="preserve">$7,500, if the annuitant is at least 75 years of age on any day of the calendar month before the calendar month in which the Teacher Retirement System of Texas issues the supplemental payment; or</w:t>
      </w:r>
    </w:p>
    <w:p w:rsidR="003F3435" w:rsidRDefault="0032493E">
      <w:pPr>
        <w:spacing w:line="480" w:lineRule="auto"/>
        <w:ind w:firstLine="1440"/>
        <w:jc w:val="both"/>
      </w:pPr>
      <w:r>
        <w:t xml:space="preserve">(2)</w:t>
      </w:r>
      <w:r xml:space="preserve">
        <w:t> </w:t>
      </w:r>
      <w:r xml:space="preserve">
        <w:t> </w:t>
      </w:r>
      <w:r>
        <w:t xml:space="preserve">$2,400, if the annuitant is:</w:t>
      </w:r>
    </w:p>
    <w:p w:rsidR="003F3435" w:rsidRDefault="0032493E">
      <w:pPr>
        <w:spacing w:line="480" w:lineRule="auto"/>
        <w:ind w:firstLine="2160"/>
        <w:jc w:val="both"/>
      </w:pPr>
      <w:r>
        <w:t xml:space="preserve">(A)</w:t>
      </w:r>
      <w:r xml:space="preserve">
        <w:t> </w:t>
      </w:r>
      <w:r xml:space="preserve">
        <w:t> </w:t>
      </w:r>
      <w:r>
        <w:t xml:space="preserve">at least 70 years of age but younger than 75 years of age on any day of the calendar month before the calendar month in which the Teacher Retirement System of Texas issues the supplemental payment; and</w:t>
      </w:r>
    </w:p>
    <w:p w:rsidR="003F3435" w:rsidRDefault="0032493E">
      <w:pPr>
        <w:spacing w:line="480" w:lineRule="auto"/>
        <w:ind w:firstLine="2160"/>
        <w:jc w:val="both"/>
      </w:pPr>
      <w:r>
        <w:t xml:space="preserve">(B)</w:t>
      </w:r>
      <w:r xml:space="preserve">
        <w:t> </w:t>
      </w:r>
      <w:r xml:space="preserve">
        <w:t> </w:t>
      </w:r>
      <w:r>
        <w:t xml:space="preserve">not subject to Subdivision (1) of this subsection.</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To be eligible for the supplemental payment, a person must be, for the calendar month immediately prior to the calendar month in which the Teacher Retirement System of Texas issues the one-time supplemental payment in accordance with Subsection (b) of this section, an annuitant who is:</w:t>
      </w:r>
    </w:p>
    <w:p w:rsidR="003F3435" w:rsidRDefault="0032493E">
      <w:pPr>
        <w:spacing w:line="480" w:lineRule="auto"/>
        <w:ind w:firstLine="1440"/>
        <w:jc w:val="both"/>
      </w:pPr>
      <w:r>
        <w:t xml:space="preserve">(1)</w:t>
      </w:r>
      <w:r xml:space="preserve">
        <w:t> </w:t>
      </w:r>
      <w:r xml:space="preserve">
        <w:t> </w:t>
      </w:r>
      <w:r>
        <w:t xml:space="preserve">at least 70 years of age; and</w:t>
      </w:r>
    </w:p>
    <w:p w:rsidR="003F3435" w:rsidRDefault="0032493E">
      <w:pPr>
        <w:spacing w:line="480" w:lineRule="auto"/>
        <w:ind w:firstLine="1440"/>
        <w:jc w:val="both"/>
      </w:pPr>
      <w:r>
        <w:t xml:space="preserve">(2)</w:t>
      </w:r>
      <w:r xml:space="preserve">
        <w:t> </w:t>
      </w:r>
      <w:r xml:space="preserve">
        <w:t> </w:t>
      </w:r>
      <w:r>
        <w:t xml:space="preserve">eligible to receive:</w:t>
      </w:r>
    </w:p>
    <w:p w:rsidR="003F3435" w:rsidRDefault="0032493E">
      <w:pPr>
        <w:spacing w:line="480" w:lineRule="auto"/>
        <w:ind w:firstLine="2160"/>
        <w:jc w:val="both"/>
      </w:pPr>
      <w:r>
        <w:t xml:space="preserve">(A)</w:t>
      </w:r>
      <w:r xml:space="preserve">
        <w:t> </w:t>
      </w:r>
      <w:r xml:space="preserve">
        <w:t> </w:t>
      </w:r>
      <w:r>
        <w:t xml:space="preserve">a standard retirement annuity payment;</w:t>
      </w:r>
    </w:p>
    <w:p w:rsidR="003F3435" w:rsidRDefault="0032493E">
      <w:pPr>
        <w:spacing w:line="480" w:lineRule="auto"/>
        <w:ind w:firstLine="2160"/>
        <w:jc w:val="both"/>
      </w:pPr>
      <w:r>
        <w:t xml:space="preserve">(B)</w:t>
      </w:r>
      <w:r xml:space="preserve">
        <w:t> </w:t>
      </w:r>
      <w:r xml:space="preserve">
        <w:t> </w:t>
      </w:r>
      <w:r>
        <w:t xml:space="preserve">an optional retirement annuity payment as either a retiree or beneficiary;</w:t>
      </w:r>
    </w:p>
    <w:p w:rsidR="003F3435" w:rsidRDefault="0032493E">
      <w:pPr>
        <w:spacing w:line="480" w:lineRule="auto"/>
        <w:ind w:firstLine="2160"/>
        <w:jc w:val="both"/>
      </w:pPr>
      <w:r>
        <w:t xml:space="preserve">(C)</w:t>
      </w:r>
      <w:r xml:space="preserve">
        <w:t> </w:t>
      </w:r>
      <w:r xml:space="preserve">
        <w:t> </w:t>
      </w:r>
      <w:r>
        <w:t xml:space="preserve">a life annuity payment under Section 824.402(a)(4), Government Code;</w:t>
      </w:r>
    </w:p>
    <w:p w:rsidR="003F3435" w:rsidRDefault="0032493E">
      <w:pPr>
        <w:spacing w:line="480" w:lineRule="auto"/>
        <w:ind w:firstLine="2160"/>
        <w:jc w:val="both"/>
      </w:pPr>
      <w:r>
        <w:t xml:space="preserve">(D)</w:t>
      </w:r>
      <w:r xml:space="preserve">
        <w:t> </w:t>
      </w:r>
      <w:r xml:space="preserve">
        <w:t> </w:t>
      </w:r>
      <w:r>
        <w:t xml:space="preserve">an annuity for a guaranteed period of 60 months under Section 824.402(a)(3), Government Code; or</w:t>
      </w:r>
    </w:p>
    <w:p w:rsidR="003F3435" w:rsidRDefault="0032493E">
      <w:pPr>
        <w:spacing w:line="480" w:lineRule="auto"/>
        <w:ind w:firstLine="2160"/>
        <w:jc w:val="both"/>
      </w:pPr>
      <w:r>
        <w:t xml:space="preserve">(E)</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supplemental payment.  The amount appropriated by the legislature to provide the supplemental payment must be in addition to the amount the state is required to contribute to the retirement system under Section 825.404, Government Code.</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of Texas determines that the appropriation provided by the legislature for the one-time supplemental payment of benefits under this section is different from the amount required to issue the supplemental payment, the comptroller, after the end of the fiscal year, shall make adjustments in the teacher retirement fund and the general revenue fund so that the total transfers during the year equal the total amount of the funds required for the supplemental payment.  This transfer of funds is in addition to and separate from the amount the state is required to contribute to the retirement system under Section 825.404,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 1 of this Act takes effect January 1, 2024, but only if the constitutional amendment proposed by the 88th Legislature, Regular Session, 2023, authorizing the 88th Legislature to provide a cost-of-living adjustment to certain annuitants of the Teacher Retirement System of Texas is approved by the voters. If that constitutional amendment is not approved by the voters, Section 1 of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 passed the Senate on March</w:t>
      </w:r>
      <w:r xml:space="preserve">
        <w:t> </w:t>
      </w:r>
      <w:r>
        <w:t xml:space="preserve">29,</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4,</w:t>
      </w:r>
      <w:r xml:space="preserve">
        <w:t> </w:t>
      </w:r>
      <w:r>
        <w:t xml:space="preserve">2023, Senate refused to concur in House amendments and requested appointment of Conference Committee; May</w:t>
      </w:r>
      <w:r xml:space="preserve">
        <w:t> </w:t>
      </w:r>
      <w:r>
        <w:t xml:space="preserve">5,</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 passed the House, with amendments, on May</w:t>
      </w:r>
      <w:r xml:space="preserve">
        <w:t> </w:t>
      </w:r>
      <w:r>
        <w:t xml:space="preserve">1,</w:t>
      </w:r>
      <w:r xml:space="preserve">
        <w:t> </w:t>
      </w:r>
      <w:r>
        <w:t xml:space="preserve">2023, by the following vote:</w:t>
      </w:r>
      <w:r xml:space="preserve">
        <w:t> </w:t>
      </w:r>
      <w:r xml:space="preserve">
        <w:t> </w:t>
      </w:r>
      <w:r>
        <w:t xml:space="preserve">Yeas</w:t>
      </w:r>
      <w:r xml:space="preserve">
        <w:t> </w:t>
      </w:r>
      <w:r>
        <w:t xml:space="preserve">144, Nays</w:t>
      </w:r>
      <w:r xml:space="preserve">
        <w:t> </w:t>
      </w:r>
      <w:r>
        <w:t xml:space="preserve">0, one present not voting; May</w:t>
      </w:r>
      <w:r xml:space="preserve">
        <w:t> </w:t>
      </w:r>
      <w:r>
        <w:t xml:space="preserve">5,</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