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Campbell,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163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parental approval for a student's participation in human sexuality instruction in public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28.004(i-3), Education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163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