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88R884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204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of employment discrimination on the basis of reproductive decisions and certain employment agreements limiting reproductive decisions.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21, Labor Code, is amended by adding Section 21.1061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21.1061.</w:t>
      </w:r>
      <w:r>
        <w:rPr>
          <w:u w:val="single"/>
        </w:rPr>
        <w:t xml:space="preserve"> </w:t>
      </w:r>
      <w:r>
        <w:rPr>
          <w:u w:val="single"/>
        </w:rPr>
        <w:t xml:space="preserve"> </w:t>
      </w:r>
      <w:r>
        <w:rPr>
          <w:u w:val="single"/>
        </w:rPr>
        <w:t xml:space="preserve">DISCRIMINATION BASED ON REPRODUCTIVE DECISIONS; CERTAIN AGREEMENTS VOID.  (a)  A provision in this chapter referring to discrimination because of or on the basis of a reproductive decision includes discrimination because of or on the basis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marital status at the time of a pregnancy;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assisted reproduction to become pregnant;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of contraception or a specific form of contraception;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obtainment or use of any other health care drug, device, or service relating to reproductive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commits an unlawful employment practice if the employer discriminates because of or on the basis of a reproductive decision of the employee, the employee's spouse or partner, the employee's dependent, or any other member of the employee's family or household.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that provides an employee handbook or manual to employees shall include in the handbook or manual information regarding the prohibition of discrimination based on a reproductive decision.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mandatory arbitration agreement between an employer and an employee is void and unenforceable as against the public policy of this state to the extent the agreement limits the reproductive decisions of an employee, an employee's spouse or partner, an employee's dependent, or any other member of the employee's family or household.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21.051, Labor Code, is amended to read as follows:</w:t>
      </w: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DISCRIMINATION BY EMPLOYER. </w:t>
      </w:r>
      <w:r>
        <w:t xml:space="preserve"> </w:t>
      </w:r>
      <w:r>
        <w:t xml:space="preserve">An employer commits an unlawful employment practice if because of race, color, disability, religion, sex, national origin, [</w:t>
      </w:r>
      <w:r>
        <w:rPr>
          <w:strike/>
        </w:rPr>
        <w:t xml:space="preserve">or</w:t>
      </w:r>
      <w:r>
        <w:t xml:space="preserve">] age</w:t>
      </w:r>
      <w:r>
        <w:rPr>
          <w:u w:val="single"/>
        </w:rPr>
        <w:t xml:space="preserve">, or reproductive decisions</w:t>
      </w:r>
      <w:r>
        <w:t xml:space="preserve"> the employer:</w:t>
      </w:r>
    </w:p>
    <w:p w:rsidR="003F3435" w:rsidRDefault="0032493E">
      <w:pPr>
        <w:spacing w:line="480" w:lineRule="auto"/>
        <w:ind w:firstLine="1440"/>
        <w:jc w:val="both"/>
      </w:pPr>
      <w:r>
        <w:t xml:space="preserve">(1)</w:t>
      </w:r>
      <w:r xml:space="preserve">
        <w:t> </w:t>
      </w:r>
      <w:r xml:space="preserve">
        <w:t> </w:t>
      </w:r>
      <w:r>
        <w:t xml:space="preserve">fails or refuses to hire an individual, discharges an individual, or discriminates in any other manner against an individual in connection with compensation or the terms, conditions, or privileges of employment; or</w:t>
      </w:r>
    </w:p>
    <w:p w:rsidR="003F3435" w:rsidRDefault="0032493E">
      <w:pPr>
        <w:spacing w:line="480" w:lineRule="auto"/>
        <w:ind w:firstLine="1440"/>
        <w:jc w:val="both"/>
      </w:pPr>
      <w:r>
        <w:t xml:space="preserve">(2)</w:t>
      </w:r>
      <w:r xml:space="preserve">
        <w:t> </w:t>
      </w:r>
      <w:r xml:space="preserve">
        <w:t> </w:t>
      </w:r>
      <w:r>
        <w:t xml:space="preserve">limits, segregates, or classifies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21.052, Labor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DISCRIMINATION BY EMPLOYMENT AGENCY. </w:t>
      </w:r>
      <w:r>
        <w:t xml:space="preserve"> </w:t>
      </w:r>
      <w:r>
        <w:t xml:space="preserve">An employment agency commits an unlawful employment practice if the employment agency:</w:t>
      </w:r>
    </w:p>
    <w:p w:rsidR="003F3435" w:rsidRDefault="0032493E">
      <w:pPr>
        <w:spacing w:line="480" w:lineRule="auto"/>
        <w:ind w:firstLine="1440"/>
        <w:jc w:val="both"/>
      </w:pPr>
      <w:r>
        <w:t xml:space="preserve">(1)</w:t>
      </w:r>
      <w:r xml:space="preserve">
        <w:t> </w:t>
      </w:r>
      <w:r xml:space="preserve">
        <w:t> </w:t>
      </w:r>
      <w:r>
        <w:t xml:space="preserve">fails or refuses to refer for employment or discriminates in any other manner against an individual because of race, color, disability, religion, sex, national origin, [</w:t>
      </w:r>
      <w:r>
        <w:rPr>
          <w:strike/>
        </w:rPr>
        <w:t xml:space="preserve">or</w:t>
      </w:r>
      <w:r>
        <w:t xml:space="preserve">] age</w:t>
      </w:r>
      <w:r>
        <w:rPr>
          <w:u w:val="single"/>
        </w:rPr>
        <w:t xml:space="preserve">, or reproductive decisions</w:t>
      </w:r>
      <w:r>
        <w:t xml:space="preserve">; or</w:t>
      </w:r>
    </w:p>
    <w:p w:rsidR="003F3435" w:rsidRDefault="0032493E">
      <w:pPr>
        <w:spacing w:line="480" w:lineRule="auto"/>
        <w:ind w:firstLine="1440"/>
        <w:jc w:val="both"/>
      </w:pPr>
      <w:r>
        <w:t xml:space="preserve">(2)</w:t>
      </w:r>
      <w:r xml:space="preserve">
        <w:t> </w:t>
      </w:r>
      <w:r xml:space="preserve">
        <w:t> </w:t>
      </w:r>
      <w:r>
        <w:t xml:space="preserve">classifies or refers an individual for employment on the basis of race, color, disability, religion, sex, national origin, [</w:t>
      </w:r>
      <w:r>
        <w:rPr>
          <w:strike/>
        </w:rPr>
        <w:t xml:space="preserve">or</w:t>
      </w:r>
      <w:r>
        <w:t xml:space="preserve">] age</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21.053, Labor Code, is amended to read as follows:</w:t>
      </w: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DISCRIMINATION BY LABOR ORGANIZATION. </w:t>
      </w:r>
      <w:r>
        <w:t xml:space="preserve"> </w:t>
      </w:r>
      <w:r>
        <w:t xml:space="preserve">A labor organization commits an unlawful employment practice if because of race, color, disability, religion, sex, national origin, [</w:t>
      </w:r>
      <w:r>
        <w:rPr>
          <w:strike/>
        </w:rPr>
        <w:t xml:space="preserve">or</w:t>
      </w:r>
      <w:r>
        <w:t xml:space="preserve">] age</w:t>
      </w:r>
      <w:r>
        <w:rPr>
          <w:u w:val="single"/>
        </w:rPr>
        <w:t xml:space="preserve">, or reproductive decisions</w:t>
      </w:r>
      <w:r>
        <w:t xml:space="preserve"> the labor organization:</w:t>
      </w:r>
    </w:p>
    <w:p w:rsidR="003F3435" w:rsidRDefault="0032493E">
      <w:pPr>
        <w:spacing w:line="480" w:lineRule="auto"/>
        <w:ind w:firstLine="1440"/>
        <w:jc w:val="both"/>
      </w:pPr>
      <w:r>
        <w:t xml:space="preserve">(1)</w:t>
      </w:r>
      <w:r xml:space="preserve">
        <w:t> </w:t>
      </w:r>
      <w:r xml:space="preserve">
        <w:t> </w:t>
      </w:r>
      <w:r>
        <w:t xml:space="preserve">excludes or expels from membership or discriminates in any other manner against an individual; or</w:t>
      </w:r>
    </w:p>
    <w:p w:rsidR="003F3435" w:rsidRDefault="0032493E">
      <w:pPr>
        <w:spacing w:line="480" w:lineRule="auto"/>
        <w:ind w:firstLine="1440"/>
        <w:jc w:val="both"/>
      </w:pPr>
      <w:r>
        <w:t xml:space="preserve">(2)</w:t>
      </w:r>
      <w:r xml:space="preserve">
        <w:t> </w:t>
      </w:r>
      <w:r xml:space="preserve">
        <w:t> </w:t>
      </w:r>
      <w:r>
        <w:t xml:space="preserve">limits, segregates, or classifies a member or an applicant for membership or classifies or fails or refuses to refer for employment an individual in a manner that would:</w:t>
      </w:r>
    </w:p>
    <w:p w:rsidR="003F3435" w:rsidRDefault="0032493E">
      <w:pPr>
        <w:spacing w:line="480" w:lineRule="auto"/>
        <w:ind w:firstLine="2160"/>
        <w:jc w:val="both"/>
      </w:pPr>
      <w:r>
        <w:t xml:space="preserve">(A)</w:t>
      </w:r>
      <w:r xml:space="preserve">
        <w:t> </w:t>
      </w:r>
      <w:r xml:space="preserve">
        <w:t> </w:t>
      </w:r>
      <w:r>
        <w:t xml:space="preserve">deprive or tend to deprive an individual of any employment opportunity;</w:t>
      </w:r>
    </w:p>
    <w:p w:rsidR="003F3435" w:rsidRDefault="0032493E">
      <w:pPr>
        <w:spacing w:line="480" w:lineRule="auto"/>
        <w:ind w:firstLine="2160"/>
        <w:jc w:val="both"/>
      </w:pPr>
      <w:r>
        <w:t xml:space="preserve">(B)</w:t>
      </w:r>
      <w:r xml:space="preserve">
        <w:t> </w:t>
      </w:r>
      <w:r xml:space="preserve">
        <w:t> </w:t>
      </w:r>
      <w:r>
        <w:t xml:space="preserve">limit an employment opportunity or adversely affect in any other manner the status of an employee or of an applicant for employment; or</w:t>
      </w:r>
    </w:p>
    <w:p w:rsidR="003F3435" w:rsidRDefault="0032493E">
      <w:pPr>
        <w:spacing w:line="480" w:lineRule="auto"/>
        <w:ind w:firstLine="2160"/>
        <w:jc w:val="both"/>
      </w:pPr>
      <w:r>
        <w:t xml:space="preserve">(C)</w:t>
      </w:r>
      <w:r xml:space="preserve">
        <w:t> </w:t>
      </w:r>
      <w:r xml:space="preserve">
        <w:t> </w:t>
      </w:r>
      <w:r>
        <w:t xml:space="preserve">cause or attempt to cause an employer to violate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21.054, Labor Code, is amended to read as follows:</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ADMISSION OR PARTICIPATION IN TRAINING PROGRAM.  [</w:t>
      </w:r>
      <w:r>
        <w:rPr>
          <w:strike/>
        </w:rPr>
        <w:t xml:space="preserve">(a)</w:t>
      </w:r>
      <w:r>
        <w:t xml:space="preserve">]  Unless a training or retraining opportunity or program is provided under an affirmative action plan approved under a federal law, rule, or order, an employer, labor organization, or joint labor-management committee controlling an apprenticeship, on-the-job training, or other training or retraining program commits an unlawful employment practice if the employer, labor organization, or committee discriminates against an individual because of race, color, disability, religion, sex, national origin, [</w:t>
      </w:r>
      <w:r>
        <w:rPr>
          <w:strike/>
        </w:rPr>
        <w:t xml:space="preserve">or</w:t>
      </w:r>
      <w:r>
        <w:t xml:space="preserve">] age</w:t>
      </w:r>
      <w:r>
        <w:rPr>
          <w:u w:val="single"/>
        </w:rPr>
        <w:t xml:space="preserve">, or reproductive decisions</w:t>
      </w:r>
      <w:r>
        <w:t xml:space="preserve"> in admission to or participation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21.059(a), Labor Code, is amended to read as follows:</w:t>
      </w:r>
    </w:p>
    <w:p w:rsidR="003F3435" w:rsidRDefault="0032493E">
      <w:pPr>
        <w:spacing w:line="480" w:lineRule="auto"/>
        <w:ind w:firstLine="720"/>
        <w:jc w:val="both"/>
      </w:pPr>
      <w:r>
        <w:t xml:space="preserve">(a)</w:t>
      </w:r>
      <w:r xml:space="preserve">
        <w:t> </w:t>
      </w:r>
      <w:r xml:space="preserve">
        <w:t> </w:t>
      </w:r>
      <w:r>
        <w:t xml:space="preserve">An employer, labor organization, employment agency, or joint labor-management committee controlling an apprenticeship, on-the-job training, or other training or retraining program commits an unlawful employment practice if the employer, labor organization, employment agency, or committee prints or publishes or causes to be printed or published a notice or advertisement relating to employment that:</w:t>
      </w:r>
    </w:p>
    <w:p w:rsidR="003F3435" w:rsidRDefault="0032493E">
      <w:pPr>
        <w:spacing w:line="480" w:lineRule="auto"/>
        <w:ind w:firstLine="1440"/>
        <w:jc w:val="both"/>
      </w:pPr>
      <w:r>
        <w:t xml:space="preserve">(1)</w:t>
      </w:r>
      <w:r xml:space="preserve">
        <w:t> </w:t>
      </w:r>
      <w:r xml:space="preserve">
        <w:t> </w:t>
      </w:r>
      <w:r>
        <w:t xml:space="preserve">indicates a preference, limitation, specification, or discrimination based on race, color, disability, religion, sex, national origin, [</w:t>
      </w:r>
      <w:r>
        <w:rPr>
          <w:strike/>
        </w:rPr>
        <w:t xml:space="preserve">or</w:t>
      </w:r>
      <w:r>
        <w:t xml:space="preserve">] age</w:t>
      </w:r>
      <w:r>
        <w:rPr>
          <w:u w:val="single"/>
        </w:rPr>
        <w:t xml:space="preserve">, or reproductive decisions</w:t>
      </w:r>
      <w:r>
        <w:t xml:space="preserve">; and</w:t>
      </w:r>
    </w:p>
    <w:p w:rsidR="003F3435" w:rsidRDefault="0032493E">
      <w:pPr>
        <w:spacing w:line="480" w:lineRule="auto"/>
        <w:ind w:firstLine="1440"/>
        <w:jc w:val="both"/>
      </w:pPr>
      <w:r>
        <w:t xml:space="preserve">(2)</w:t>
      </w:r>
      <w:r xml:space="preserve">
        <w:t> </w:t>
      </w:r>
      <w:r xml:space="preserve">
        <w:t> </w:t>
      </w:r>
      <w:r>
        <w:t xml:space="preserve">concerns an employee's status, employment, or admission to or membership or participation in a labor union or training or retraining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21.102(c), Labor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standards of compensation or terms, conditions, or privileges of employment that are discriminatory on the basis of race, color, disability, religion, sex, national origin, [</w:t>
      </w:r>
      <w:r>
        <w:rPr>
          <w:strike/>
        </w:rPr>
        <w:t xml:space="preserve">or</w:t>
      </w:r>
      <w:r>
        <w:t xml:space="preserve">] age</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21.112, Labor Code, is amended to read as follows:</w:t>
      </w: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EMPLOYEES AT DIFFERENT LOCATIONS.</w:t>
      </w:r>
      <w:r xml:space="preserve">
        <w:t> </w:t>
      </w:r>
      <w:r>
        <w:t xml:space="preserve"> An employer does not commit an unlawful employment practice by applying to employees who work in different locations different standards of compensation or different terms, conditions, or privileges of employment that are not discriminatory on the basis of race, color, disability, religion, sex, national origin, [</w:t>
      </w:r>
      <w:r>
        <w:rPr>
          <w:strike/>
        </w:rPr>
        <w:t xml:space="preserve">or</w:t>
      </w:r>
      <w:r>
        <w:t xml:space="preserve">] age</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21.120(b), Labor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policy adopted or applied with the intent to discriminate because of race, color, sex, national origin, religion, age, [</w:t>
      </w:r>
      <w:r>
        <w:rPr>
          <w:strike/>
        </w:rPr>
        <w:t xml:space="preserve">or</w:t>
      </w:r>
      <w:r>
        <w:t xml:space="preserve">] disability</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21.122(a), Labor Code, is amended to read as follows:</w:t>
      </w:r>
    </w:p>
    <w:p w:rsidR="003F3435" w:rsidRDefault="0032493E">
      <w:pPr>
        <w:spacing w:line="480" w:lineRule="auto"/>
        <w:ind w:firstLine="720"/>
        <w:jc w:val="both"/>
      </w:pPr>
      <w:r>
        <w:t xml:space="preserve">(a)</w:t>
      </w:r>
      <w:r xml:space="preserve">
        <w:t> </w:t>
      </w:r>
      <w:r xml:space="preserve">
        <w:t> </w:t>
      </w:r>
      <w:r>
        <w:t xml:space="preserve">An unlawful employment practice based on disparate impact is established under this chapter only if:</w:t>
      </w:r>
    </w:p>
    <w:p w:rsidR="003F3435" w:rsidRDefault="0032493E">
      <w:pPr>
        <w:spacing w:line="480" w:lineRule="auto"/>
        <w:ind w:firstLine="1440"/>
        <w:jc w:val="both"/>
      </w:pPr>
      <w:r>
        <w:t xml:space="preserve">(1)</w:t>
      </w:r>
      <w:r xml:space="preserve">
        <w:t> </w:t>
      </w:r>
      <w:r xml:space="preserve">
        <w:t> </w:t>
      </w:r>
      <w:r>
        <w:t xml:space="preserve">a complainant demonstrates that a respondent uses a particular employment practice that causes a disparate impact on the basis of race, color, sex, national origin, religion, [</w:t>
      </w:r>
      <w:r>
        <w:rPr>
          <w:strike/>
        </w:rPr>
        <w:t xml:space="preserve">or</w:t>
      </w:r>
      <w:r>
        <w:t xml:space="preserve">] disability</w:t>
      </w:r>
      <w:r>
        <w:rPr>
          <w:u w:val="single"/>
        </w:rPr>
        <w:t xml:space="preserve">, or reproductive decisions</w:t>
      </w:r>
      <w:r>
        <w:t xml:space="preserve"> and the respondent fails to demonstrate that the challenged practice is job-related for the position in question and consistent with business necessity; or</w:t>
      </w:r>
    </w:p>
    <w:p w:rsidR="003F3435" w:rsidRDefault="0032493E">
      <w:pPr>
        <w:spacing w:line="480" w:lineRule="auto"/>
        <w:ind w:firstLine="1440"/>
        <w:jc w:val="both"/>
      </w:pPr>
      <w:r>
        <w:t xml:space="preserve">(2)</w:t>
      </w:r>
      <w:r xml:space="preserve">
        <w:t> </w:t>
      </w:r>
      <w:r xml:space="preserve">
        <w:t> </w:t>
      </w:r>
      <w:r>
        <w:t xml:space="preserve">the complainant makes the demonstration in accordance with federal law as that law existed June 4, 1989, with respect to the concept of alternative employment practices, and the respondent refuses to adopt such an alternative employment practice.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21.124, Labor Code, is amended to read as follows:</w:t>
      </w:r>
    </w:p>
    <w:p w:rsidR="003F3435" w:rsidRDefault="0032493E">
      <w:pPr>
        <w:spacing w:line="480" w:lineRule="auto"/>
        <w:ind w:firstLine="720"/>
        <w:jc w:val="both"/>
      </w:pPr>
      <w:r>
        <w:t xml:space="preserve">Sec.</w:t>
      </w:r>
      <w:r xml:space="preserve">
        <w:t> </w:t>
      </w:r>
      <w:r>
        <w:t xml:space="preserve">21.124.</w:t>
      </w:r>
      <w:r xml:space="preserve">
        <w:t> </w:t>
      </w:r>
      <w:r xml:space="preserve">
        <w:t> </w:t>
      </w:r>
      <w:r>
        <w:t xml:space="preserve">PROHIBITION AGAINST DISCRIMINATORY USE OF TEST SCORES. </w:t>
      </w:r>
      <w:r>
        <w:t xml:space="preserve"> </w:t>
      </w:r>
      <w:r>
        <w:t xml:space="preserve">It is an unlawful employment practice for a respondent, in connection with the selection or referral of applicants for employment or promotion, to adjust the scores of, use different cutoff scores for, or otherwise alter the results of employment-related tests on the basis of race, color, sex, national origin, religion, age, [</w:t>
      </w:r>
      <w:r>
        <w:rPr>
          <w:strike/>
        </w:rPr>
        <w:t xml:space="preserve">or</w:t>
      </w:r>
      <w:r>
        <w:t xml:space="preserve">] disability</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21.125, Labor Code, is amended to read as follows:</w:t>
      </w:r>
    </w:p>
    <w:p w:rsidR="003F3435" w:rsidRDefault="0032493E">
      <w:pPr>
        <w:spacing w:line="480" w:lineRule="auto"/>
        <w:ind w:firstLine="720"/>
        <w:jc w:val="both"/>
      </w:pPr>
      <w:r>
        <w:t xml:space="preserve">Sec.</w:t>
      </w:r>
      <w:r xml:space="preserve">
        <w:t> </w:t>
      </w:r>
      <w:r>
        <w:t xml:space="preserve">21.125.</w:t>
      </w:r>
      <w:r xml:space="preserve">
        <w:t> </w:t>
      </w:r>
      <w:r xml:space="preserve">
        <w:t> </w:t>
      </w:r>
      <w:r>
        <w:t xml:space="preserve">CLARIFYING PROHIBITION AGAINST IMPERMISSIBLE CONSIDERATION OF RACE, COLOR, SEX, NATIONAL ORIGIN, RELIGION, AGE, [</w:t>
      </w:r>
      <w:r>
        <w:rPr>
          <w:strike/>
        </w:rPr>
        <w:t xml:space="preserve">OR</w:t>
      </w:r>
      <w:r>
        <w:t xml:space="preserve">] DISABILITY</w:t>
      </w:r>
      <w:r>
        <w:rPr>
          <w:u w:val="single"/>
        </w:rPr>
        <w:t xml:space="preserve">, OR REPRODUCTIVE DECISIONS</w:t>
      </w:r>
      <w:r>
        <w:t xml:space="preserve"> IN EMPLOYMENT PRACTICES.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21.125(a),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an unlawful employment practice is established when the complainant demonstrates that race, color, sex, national origin, religion, age, [</w:t>
      </w:r>
      <w:r>
        <w:rPr>
          <w:strike/>
        </w:rPr>
        <w:t xml:space="preserve">or</w:t>
      </w:r>
      <w:r>
        <w:t xml:space="preserve">] disability</w:t>
      </w:r>
      <w:r>
        <w:rPr>
          <w:u w:val="single"/>
        </w:rPr>
        <w:t xml:space="preserve">, or a reproductive decision</w:t>
      </w:r>
      <w:r>
        <w:t xml:space="preserve"> was a motivating factor for an employment practice, even if other factors also motivated the practice, unless race, color, sex, national origin, religion, age, [</w:t>
      </w:r>
      <w:r>
        <w:rPr>
          <w:strike/>
        </w:rPr>
        <w:t xml:space="preserve">or</w:t>
      </w:r>
      <w:r>
        <w:t xml:space="preserve">] disability</w:t>
      </w:r>
      <w:r>
        <w:rPr>
          <w:u w:val="single"/>
        </w:rPr>
        <w:t xml:space="preserve">, or a reproductive decision</w:t>
      </w:r>
      <w:r>
        <w:t xml:space="preserve"> is combined with objective job-related factors to attain diversity in the employer's work force.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21.126, Labor Code, is amended to read as follows:</w:t>
      </w:r>
    </w:p>
    <w:p w:rsidR="003F3435" w:rsidRDefault="0032493E">
      <w:pPr>
        <w:spacing w:line="480" w:lineRule="auto"/>
        <w:ind w:firstLine="720"/>
        <w:jc w:val="both"/>
      </w:pPr>
      <w:r>
        <w:t xml:space="preserve">Sec.</w:t>
      </w:r>
      <w:r xml:space="preserve">
        <w:t> </w:t>
      </w:r>
      <w:r>
        <w:t xml:space="preserve">21.126.</w:t>
      </w:r>
      <w:r xml:space="preserve">
        <w:t> </w:t>
      </w:r>
      <w:r xml:space="preserve">
        <w:t> </w:t>
      </w:r>
      <w:r>
        <w:t xml:space="preserve">COVERAGE OF PREVIOUSLY EXEMPT EMPLOYEES OF THE STATE OR POLITICAL SUBDIVISION OF THE STATE. </w:t>
      </w:r>
      <w:r>
        <w:t xml:space="preserve"> </w:t>
      </w:r>
      <w:r>
        <w:t xml:space="preserve">It is an unlawful employment practice for a person elected to public office in this state or a political subdivision of this state to discriminate because of race, color, sex, national origin, religion, age, [</w:t>
      </w:r>
      <w:r>
        <w:rPr>
          <w:strike/>
        </w:rPr>
        <w:t xml:space="preserve">or</w:t>
      </w:r>
      <w:r>
        <w:t xml:space="preserve">] disability</w:t>
      </w:r>
      <w:r>
        <w:rPr>
          <w:u w:val="single"/>
        </w:rPr>
        <w:t xml:space="preserve">, or reproductive decisions</w:t>
      </w:r>
      <w:r>
        <w:t xml:space="preserve"> against an individual who is an employee or applicant for employment to:</w:t>
      </w:r>
    </w:p>
    <w:p w:rsidR="003F3435" w:rsidRDefault="0032493E">
      <w:pPr>
        <w:spacing w:line="480" w:lineRule="auto"/>
        <w:ind w:firstLine="1440"/>
        <w:jc w:val="both"/>
      </w:pPr>
      <w:r>
        <w:t xml:space="preserve">(1)</w:t>
      </w:r>
      <w:r xml:space="preserve">
        <w:t> </w:t>
      </w:r>
      <w:r xml:space="preserve">
        <w:t> </w:t>
      </w:r>
      <w:r>
        <w:t xml:space="preserve">serve on the elected official's personal staff;</w:t>
      </w:r>
    </w:p>
    <w:p w:rsidR="003F3435" w:rsidRDefault="0032493E">
      <w:pPr>
        <w:spacing w:line="480" w:lineRule="auto"/>
        <w:ind w:firstLine="1440"/>
        <w:jc w:val="both"/>
      </w:pPr>
      <w:r>
        <w:t xml:space="preserve">(2)</w:t>
      </w:r>
      <w:r xml:space="preserve">
        <w:t> </w:t>
      </w:r>
      <w:r xml:space="preserve">
        <w:t> </w:t>
      </w:r>
      <w:r>
        <w:t xml:space="preserve">serve the elected official on a policy-making level; or</w:t>
      </w:r>
    </w:p>
    <w:p w:rsidR="003F3435" w:rsidRDefault="0032493E">
      <w:pPr>
        <w:spacing w:line="480" w:lineRule="auto"/>
        <w:ind w:firstLine="1440"/>
        <w:jc w:val="both"/>
      </w:pPr>
      <w:r>
        <w:t xml:space="preserve">(3)</w:t>
      </w:r>
      <w:r xml:space="preserve">
        <w:t> </w:t>
      </w:r>
      <w:r xml:space="preserve">
        <w:t> </w:t>
      </w:r>
      <w:r>
        <w:t xml:space="preserve">serve the elected official as an immediate advisor with respect to the exercise of the constitutional or legal powers of the office.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21.152(a), Labor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or two or more political subdivisions acting jointly may create a local commission to:</w:t>
      </w:r>
    </w:p>
    <w:p w:rsidR="003F3435" w:rsidRDefault="0032493E">
      <w:pPr>
        <w:spacing w:line="480" w:lineRule="auto"/>
        <w:ind w:firstLine="1440"/>
        <w:jc w:val="both"/>
      </w:pPr>
      <w:r>
        <w:t xml:space="preserve">(1)</w:t>
      </w:r>
      <w:r xml:space="preserve">
        <w:t> </w:t>
      </w:r>
      <w:r xml:space="preserve">
        <w:t> </w:t>
      </w:r>
      <w:r>
        <w:t xml:space="preserve">promote the purposes of this chapter; and</w:t>
      </w:r>
    </w:p>
    <w:p w:rsidR="003F3435" w:rsidRDefault="0032493E">
      <w:pPr>
        <w:spacing w:line="480" w:lineRule="auto"/>
        <w:ind w:firstLine="1440"/>
        <w:jc w:val="both"/>
      </w:pPr>
      <w:r>
        <w:t xml:space="preserve">(2)</w:t>
      </w:r>
      <w:r xml:space="preserve">
        <w:t> </w:t>
      </w:r>
      <w:r xml:space="preserve">
        <w:t> </w:t>
      </w:r>
      <w:r>
        <w:t xml:space="preserve">secure for all individuals in the jurisdiction of each political subdivision freedom from discrimination because of race, color, disability, religion, sex, national origin, [</w:t>
      </w:r>
      <w:r>
        <w:rPr>
          <w:strike/>
        </w:rPr>
        <w:t xml:space="preserve">or</w:t>
      </w:r>
      <w:r>
        <w:t xml:space="preserve">] age</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21.155(a), Labor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Commission on Human Rights</w:t>
      </w:r>
      <w:r>
        <w:t xml:space="preserve">] shall refer a complaint concerning discrimination in employment because of race, color, disability, religion, sex, national origin, [</w:t>
      </w:r>
      <w:r>
        <w:rPr>
          <w:strike/>
        </w:rPr>
        <w:t xml:space="preserve">or</w:t>
      </w:r>
      <w:r>
        <w:t xml:space="preserve">] age</w:t>
      </w:r>
      <w:r>
        <w:rPr>
          <w:u w:val="single"/>
        </w:rPr>
        <w:t xml:space="preserve">, or reproductive decisions</w:t>
      </w:r>
      <w:r>
        <w:t xml:space="preserve"> that is filed with </w:t>
      </w:r>
      <w:r>
        <w:rPr>
          <w:u w:val="single"/>
        </w:rPr>
        <w:t xml:space="preserve">the</w:t>
      </w:r>
      <w:r>
        <w:t xml:space="preserve"> </w:t>
      </w:r>
      <w:r>
        <w:t xml:space="preserve">[</w:t>
      </w:r>
      <w:r>
        <w:rPr>
          <w:strike/>
        </w:rPr>
        <w:t xml:space="preserve">that</w:t>
      </w:r>
      <w:r>
        <w:t xml:space="preserve">] commission to a local commission with the necessary investigatory and conciliatory powers if:</w:t>
      </w:r>
    </w:p>
    <w:p w:rsidR="003F3435" w:rsidRDefault="0032493E">
      <w:pPr>
        <w:spacing w:line="480" w:lineRule="auto"/>
        <w:ind w:firstLine="1440"/>
        <w:jc w:val="both"/>
      </w:pPr>
      <w:r>
        <w:t xml:space="preserve">(1)</w:t>
      </w:r>
      <w:r xml:space="preserve">
        <w:t> </w:t>
      </w:r>
      <w:r xml:space="preserve">
        <w:t> </w:t>
      </w:r>
      <w:r>
        <w:t xml:space="preserve">the complaint has been referred to the </w:t>
      </w:r>
      <w:r>
        <w:rPr>
          <w:u w:val="single"/>
        </w:rPr>
        <w:t xml:space="preserve">commission</w:t>
      </w:r>
      <w:r>
        <w:t xml:space="preserve"> </w:t>
      </w:r>
      <w:r>
        <w:t xml:space="preserve">[</w:t>
      </w:r>
      <w:r>
        <w:rPr>
          <w:strike/>
        </w:rPr>
        <w:t xml:space="preserve">Commission on Human Rights</w:t>
      </w:r>
      <w:r>
        <w:t xml:space="preserve">] by the federal government; or</w:t>
      </w:r>
    </w:p>
    <w:p w:rsidR="003F3435" w:rsidRDefault="0032493E">
      <w:pPr>
        <w:spacing w:line="480" w:lineRule="auto"/>
        <w:ind w:firstLine="1440"/>
        <w:jc w:val="both"/>
      </w:pPr>
      <w:r>
        <w:t xml:space="preserve">(2)</w:t>
      </w:r>
      <w:r xml:space="preserve">
        <w:t> </w:t>
      </w:r>
      <w:r xml:space="preserve">
        <w:t> </w:t>
      </w:r>
      <w:r>
        <w:t xml:space="preserve">jurisdiction over the subject matter of the complaint has been deferred to the </w:t>
      </w:r>
      <w:r>
        <w:rPr>
          <w:u w:val="single"/>
        </w:rPr>
        <w:t xml:space="preserve">commission</w:t>
      </w:r>
      <w:r>
        <w:t xml:space="preserve"> [</w:t>
      </w:r>
      <w:r>
        <w:rPr>
          <w:strike/>
        </w:rPr>
        <w:t xml:space="preserve">Commission on Human Rights</w:t>
      </w:r>
      <w:r>
        <w:t xml:space="preserve">] by the federal government.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w:t>
      </w:r>
      <w:r>
        <w:t xml:space="preserve"> </w:t>
      </w:r>
      <w:r>
        <w:t xml:space="preserve">Except as provided by Subsection (b) of this section, the change in law made by this Act applies only to a claim of discrimination based on conduct occurring on or after the effective date of this Act.  A claim of discrimination that is based on conduct occurring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21.1061(d), Labor Code, as added by this Act, applies to an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