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motor fuel metering devices and motor fuel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2310.001(a), Occupations Code, is amended by amending Subdivisions (1), (3), (7), and (8) and adding Subdivisions (4-a), (5-a), (9-a), and (9-b) to read as follows:</w:t>
      </w:r>
    </w:p>
    <w:p w:rsidR="003F3435" w:rsidRDefault="0032493E">
      <w:pPr>
        <w:spacing w:line="480" w:lineRule="auto"/>
        <w:ind w:firstLine="1440"/>
        <w:jc w:val="both"/>
      </w:pPr>
      <w:r>
        <w:t xml:space="preserve">(1)</w:t>
      </w:r>
      <w:r xml:space="preserve">
        <w:t> </w:t>
      </w:r>
      <w:r xml:space="preserve">
        <w:t> </w:t>
      </w:r>
      <w:r>
        <w:rPr>
          <w:u w:val="single"/>
        </w:rPr>
        <w:t xml:space="preserve">"Automotive fuel rating" has the meaning assigned by 15 U.S.C. Section 2821</w:t>
      </w:r>
      <w:r>
        <w:t xml:space="preserve"> [</w:t>
      </w:r>
      <w:r>
        <w:rPr>
          <w:strike/>
        </w:rPr>
        <w:t xml:space="preserve">"Commercial weighing or measuring device" means a weighing or measuring device used in a commercial transaction</w:t>
      </w:r>
      <w:r>
        <w:t xml:space="preserve">].</w:t>
      </w:r>
    </w:p>
    <w:p w:rsidR="003F3435" w:rsidRDefault="0032493E">
      <w:pPr>
        <w:spacing w:line="480" w:lineRule="auto"/>
        <w:ind w:firstLine="1440"/>
        <w:jc w:val="both"/>
      </w:pPr>
      <w:r>
        <w:t xml:space="preserve">(3)</w:t>
      </w:r>
      <w:r xml:space="preserve">
        <w:t> </w:t>
      </w:r>
      <w:r xml:space="preserve">
        <w:t> </w:t>
      </w:r>
      <w:r>
        <w:t xml:space="preserve">"Dealer" means a person who[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the operator of a [</w:t>
      </w:r>
      <w:r>
        <w:rPr>
          <w:strike/>
        </w:rPr>
        <w:t xml:space="preserve">service station or other</w:t>
      </w:r>
      <w:r>
        <w:t xml:space="preserve">] retail </w:t>
      </w:r>
      <w:r>
        <w:rPr>
          <w:u w:val="single"/>
        </w:rPr>
        <w:t xml:space="preserve">motor fuel facility</w:t>
      </w:r>
      <w:r>
        <w:t xml:space="preserve"> [</w:t>
      </w:r>
      <w:r>
        <w:rPr>
          <w:strike/>
        </w:rPr>
        <w:t xml:space="preserve">outlet;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delivers motor fuel into the fuel tanks of motor vehicles or motor boats</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"Distributor" means a person who makes retail or wholesale sales of motor fuel.</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"Measuring device" means a mechanical or electronic device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dispense or deliver a motor fuel by volume, flow rate, or other measure;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compute the charge for a service related to motor fuel.</w:t>
      </w:r>
    </w:p>
    <w:p w:rsidR="003F3435" w:rsidRDefault="0032493E">
      <w:pPr>
        <w:spacing w:line="480" w:lineRule="auto"/>
        <w:ind w:firstLine="1440"/>
        <w:jc w:val="both"/>
      </w:pPr>
      <w:r>
        <w:t xml:space="preserve">(7)</w:t>
      </w:r>
      <w:r xml:space="preserve">
        <w:t> </w:t>
      </w:r>
      <w:r xml:space="preserve">
        <w:t> </w:t>
      </w:r>
      <w:r>
        <w:t xml:space="preserve">"Motor fuel metering device" means a [</w:t>
      </w:r>
      <w:r>
        <w:rPr>
          <w:strike/>
        </w:rPr>
        <w:t xml:space="preserve">commercial weighing or</w:t>
      </w:r>
      <w:r>
        <w:t xml:space="preserve">] measuring device used for </w:t>
      </w:r>
      <w:r>
        <w:rPr>
          <w:u w:val="single"/>
        </w:rPr>
        <w:t xml:space="preserve">commercial</w:t>
      </w:r>
      <w:r>
        <w:t xml:space="preserve"> motor fuel sales.</w:t>
      </w:r>
    </w:p>
    <w:p w:rsidR="003F3435" w:rsidRDefault="0032493E">
      <w:pPr>
        <w:spacing w:line="480" w:lineRule="auto"/>
        <w:ind w:firstLine="1440"/>
        <w:jc w:val="both"/>
      </w:pPr>
      <w:r>
        <w:t xml:space="preserve">(8)</w:t>
      </w:r>
      <w:r xml:space="preserve">
        <w:t> </w:t>
      </w:r>
      <w:r xml:space="preserve">
        <w:t> </w:t>
      </w:r>
      <w:r>
        <w:t xml:space="preserve">"Operator" or "user" means a person in possession or control of a [</w:t>
      </w:r>
      <w:r>
        <w:rPr>
          <w:strike/>
        </w:rPr>
        <w:t xml:space="preserve">weighing or</w:t>
      </w:r>
      <w:r>
        <w:t xml:space="preserve">] measuring device</w:t>
      </w:r>
      <w:r>
        <w:rPr>
          <w:u w:val="single"/>
        </w:rPr>
        <w:t xml:space="preserve">, including an owner, custodian, or seller</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"Supplier" has the meaning assigned by Section 162.001, Tax Code.</w:t>
      </w:r>
    </w:p>
    <w:p w:rsidR="003F3435" w:rsidRDefault="0032493E">
      <w:pPr>
        <w:spacing w:line="480" w:lineRule="auto"/>
        <w:ind w:firstLine="1440"/>
        <w:jc w:val="both"/>
      </w:pPr>
      <w:r>
        <w:rPr>
          <w:u w:val="single"/>
        </w:rPr>
        <w:t xml:space="preserve">(9-b)</w:t>
      </w:r>
      <w:r>
        <w:rPr>
          <w:u w:val="single"/>
        </w:rPr>
        <w:t xml:space="preserve"> </w:t>
      </w:r>
      <w:r>
        <w:rPr>
          <w:u w:val="single"/>
        </w:rPr>
        <w:t xml:space="preserve"> </w:t>
      </w:r>
      <w:r>
        <w:rPr>
          <w:u w:val="single"/>
        </w:rPr>
        <w:t xml:space="preserve">"Wholesaler" means a person who purchases tax-paid motor fuel for resale or distribution at wholesale.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contract with one or more license holders under Subchapter D [</w:t>
      </w:r>
      <w:r>
        <w:rPr>
          <w:strike/>
        </w:rPr>
        <w:t xml:space="preserve">of this chapter or Subchapter I, Chapter 13, Agriculture Code,</w:t>
      </w:r>
      <w:r>
        <w:t xml:space="preserve">] to perform the department's duties under this chapter related to motor fuel metering devices.  A reference in this chapter to the commission or department in the context of a contracted service means the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2310.031, Occupations Code, is amended to read as follows:</w:t>
      </w:r>
    </w:p>
    <w:p w:rsidR="003F3435" w:rsidRDefault="0032493E">
      <w:pPr>
        <w:spacing w:line="480" w:lineRule="auto"/>
        <w:ind w:firstLine="720"/>
        <w:jc w:val="both"/>
      </w:pPr>
      <w:r>
        <w:t xml:space="preserve">Sec.</w:t>
      </w:r>
      <w:r xml:space="preserve">
        <w:t> </w:t>
      </w:r>
      <w:r>
        <w:t xml:space="preserve">2310.031.</w:t>
      </w:r>
      <w:r xml:space="preserve">
        <w:t> </w:t>
      </w:r>
      <w:r xml:space="preserve">
        <w:t> </w:t>
      </w:r>
      <w:r>
        <w:rPr>
          <w:u w:val="single"/>
        </w:rPr>
        <w:t xml:space="preserve">DEFINITION</w:t>
      </w:r>
      <w:r xml:space="preserve">
        <w:t> </w:t>
      </w:r>
      <w:r>
        <w:t xml:space="preserve">[</w:t>
      </w:r>
      <w:r>
        <w:rPr>
          <w:strike/>
        </w:rPr>
        <w:t xml:space="preserve">DEFINITIONS</w:t>
      </w:r>
      <w:r>
        <w:t xml:space="preserve">].  In this subchapter</w:t>
      </w:r>
      <w:r>
        <w:rPr>
          <w:u w:val="single"/>
        </w:rPr>
        <w:t xml:space="preserve">, "board"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"Board"</w:t>
      </w:r>
      <w:r>
        <w:t xml:space="preserve">] means the Motor Fuel Metering and Quality Advisory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"Distributor," "supplier," and "wholesaler" have the meanings assigned by Section 2310.2001.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2310, Occupations Code, is amended to read as follows:</w:t>
      </w:r>
    </w:p>
    <w:p w:rsidR="003F3435" w:rsidRDefault="0032493E">
      <w:pPr>
        <w:spacing w:line="480" w:lineRule="auto"/>
        <w:jc w:val="center"/>
      </w:pPr>
      <w:r>
        <w:t xml:space="preserve">SUBCHAPTER B.  STANDARD [</w:t>
      </w:r>
      <w:r>
        <w:rPr>
          <w:strike/>
        </w:rPr>
        <w:t xml:space="preserve">WEIGHTS AND</w:t>
      </w:r>
      <w:r>
        <w:t xml:space="preserve">] MEASURES FOR MOTOR FUEL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2310.051(a),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legal standard for the [</w:t>
      </w:r>
      <w:r>
        <w:rPr>
          <w:strike/>
        </w:rPr>
        <w:t xml:space="preserve">weight or</w:t>
      </w:r>
      <w:r>
        <w:t xml:space="preserve">] measure of a motor fuel in this state is the standard [</w:t>
      </w:r>
      <w:r>
        <w:rPr>
          <w:strike/>
        </w:rPr>
        <w:t xml:space="preserve">weight or</w:t>
      </w:r>
      <w:r>
        <w:t xml:space="preserve">] measure adopted and used by the government of the United States for that motor fuel.  If the United States does not provide a standard [</w:t>
      </w:r>
      <w:r>
        <w:rPr>
          <w:strike/>
        </w:rPr>
        <w:t xml:space="preserve">weight or</w:t>
      </w:r>
      <w:r>
        <w:t xml:space="preserve">] measure for a motor fuel, the standard for the motor fuel is that established by this subchapter.</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w:t>
      </w:r>
      <w:r>
        <w:rPr>
          <w:strike/>
        </w:rPr>
        <w:t xml:space="preserve">weight or</w:t>
      </w:r>
      <w:r>
        <w:t xml:space="preserve">] measure of a motor fuel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w:t>
      </w:r>
      <w:r>
        <w:rPr>
          <w:strike/>
        </w:rPr>
        <w:t xml:space="preserve">weighing or</w:t>
      </w:r>
      <w:r>
        <w:t xml:space="preserve">] measuring devices under the law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2310.053,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2310.002, this chapter does not apply to a weighing or measuring device, as defined by Section 13.001, Agriculture Code, that measures liquefied petroleum gas.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2310.054, Occupations Code, is amended to read as follows:</w:t>
      </w:r>
    </w:p>
    <w:p w:rsidR="003F3435" w:rsidRDefault="0032493E">
      <w:pPr>
        <w:spacing w:line="480" w:lineRule="auto"/>
        <w:ind w:firstLine="720"/>
        <w:jc w:val="both"/>
      </w:pPr>
      <w:r>
        <w:t xml:space="preserve">Sec.</w:t>
      </w:r>
      <w:r xml:space="preserve">
        <w:t> </w:t>
      </w:r>
      <w:r>
        <w:t xml:space="preserve">2310.054.</w:t>
      </w:r>
      <w:r xml:space="preserve">
        <w:t> </w:t>
      </w:r>
      <w:r xml:space="preserve">
        <w:t> </w:t>
      </w:r>
      <w:r>
        <w:t xml:space="preserve">SALE OF MOTOR FUEL BY PROPER MEASURE. </w:t>
      </w:r>
      <w:r>
        <w:t xml:space="preserve"> </w:t>
      </w:r>
      <w:r>
        <w:t xml:space="preserve">(a) </w:t>
      </w:r>
      <w:r>
        <w:t xml:space="preserve"> </w:t>
      </w:r>
      <w:r>
        <w:t xml:space="preserve">Except as otherwise provided by this section, motor fuel shall be sold by liquid measure.</w:t>
      </w:r>
    </w:p>
    <w:p w:rsidR="003F3435" w:rsidRDefault="0032493E">
      <w:pPr>
        <w:spacing w:line="480" w:lineRule="auto"/>
        <w:ind w:firstLine="720"/>
        <w:jc w:val="both"/>
      </w:pPr>
      <w:r>
        <w:t xml:space="preserve">(b)</w:t>
      </w:r>
      <w:r xml:space="preserve">
        <w:t> </w:t>
      </w:r>
      <w:r xml:space="preserve">
        <w:t> </w:t>
      </w:r>
      <w:r>
        <w:t xml:space="preserve">Compressed natural gas and liquefied natural gas shall be sold by </w:t>
      </w:r>
      <w:r>
        <w:rPr>
          <w:u w:val="single"/>
        </w:rPr>
        <w:t xml:space="preserve">gallon equivalent</w:t>
      </w:r>
      <w:r>
        <w:t xml:space="preserve"> </w:t>
      </w:r>
      <w:r>
        <w:t xml:space="preserve">[</w:t>
      </w:r>
      <w:r>
        <w:rPr>
          <w:strike/>
        </w:rPr>
        <w:t xml:space="preserve">weight</w:t>
      </w:r>
      <w:r>
        <w:t xml:space="preserve">].</w:t>
      </w:r>
    </w:p>
    <w:p w:rsidR="003F3435" w:rsidRDefault="0032493E">
      <w:pPr>
        <w:spacing w:line="480" w:lineRule="auto"/>
        <w:ind w:firstLine="720"/>
        <w:jc w:val="both"/>
      </w:pPr>
      <w:r>
        <w:t xml:space="preserve">(c)</w:t>
      </w:r>
      <w:r xml:space="preserve">
        <w:t> </w:t>
      </w:r>
      <w:r xml:space="preserve">
        <w:t> </w:t>
      </w:r>
      <w:r>
        <w:t xml:space="preserve">A person violates this chapter if[</w:t>
      </w:r>
      <w:r>
        <w:rPr>
          <w:strike/>
        </w:rPr>
        <w:t xml:space="preserve">, in violation of this section,</w:t>
      </w:r>
      <w:r>
        <w:t xml:space="preserve">] the person sells motor fuel </w:t>
      </w:r>
      <w:r>
        <w:rPr>
          <w:u w:val="single"/>
        </w:rPr>
        <w:t xml:space="preserve">in a manner</w:t>
      </w:r>
      <w:r>
        <w:t xml:space="preserve"> </w:t>
      </w:r>
      <w:r>
        <w:t xml:space="preserve">[</w:t>
      </w:r>
      <w:r>
        <w:rPr>
          <w:strike/>
        </w:rPr>
        <w:t xml:space="preserve">by</w:t>
      </w:r>
      <w:r>
        <w:t xml:space="preserve">] other than </w:t>
      </w:r>
      <w:r>
        <w:rPr>
          <w:u w:val="single"/>
        </w:rPr>
        <w:t xml:space="preserve">the manner required by this section</w:t>
      </w:r>
      <w:r>
        <w:t xml:space="preserve"> </w:t>
      </w:r>
      <w:r>
        <w:t xml:space="preserve">[</w:t>
      </w:r>
      <w:r>
        <w:rPr>
          <w:strike/>
        </w:rPr>
        <w:t xml:space="preserve">weight or liquid measure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2310.056, Occupations Code, is amended to read as follows:</w:t>
      </w:r>
    </w:p>
    <w:p w:rsidR="003F3435" w:rsidRDefault="0032493E">
      <w:pPr>
        <w:spacing w:line="480" w:lineRule="auto"/>
        <w:ind w:firstLine="720"/>
        <w:jc w:val="both"/>
      </w:pPr>
      <w:r>
        <w:t xml:space="preserve">Sec.</w:t>
      </w:r>
      <w:r xml:space="preserve">
        <w:t> </w:t>
      </w:r>
      <w:r>
        <w:t xml:space="preserve">2310.056.</w:t>
      </w:r>
      <w:r xml:space="preserve">
        <w:t> </w:t>
      </w:r>
      <w:r xml:space="preserve">
        <w:t> </w:t>
      </w:r>
      <w:r>
        <w:t xml:space="preserve">FALSE REPRESENTATION OF MOTOR FUEL QUANTITY.  A person violates this chapter if the person or the person's representative or agent[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sells or offers or exposes for sale a quantity of motor fuel that is less than the quantity the person represents[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a buyer furnishing the weight or measure of a motor fuel by which the amount of the motor fuel is determined, takes or attempts to take more than the quantity the person represents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2310.057, Occupations Code, is amended to read as follows:</w:t>
      </w:r>
    </w:p>
    <w:p w:rsidR="003F3435" w:rsidRDefault="0032493E">
      <w:pPr>
        <w:spacing w:line="480" w:lineRule="auto"/>
        <w:ind w:firstLine="720"/>
        <w:jc w:val="both"/>
      </w:pPr>
      <w:r>
        <w:t xml:space="preserve">Sec.</w:t>
      </w:r>
      <w:r xml:space="preserve">
        <w:t> </w:t>
      </w:r>
      <w:r>
        <w:t xml:space="preserve">2310.057.</w:t>
      </w:r>
      <w:r xml:space="preserve">
        <w:t> </w:t>
      </w:r>
      <w:r xml:space="preserve">
        <w:t> </w:t>
      </w:r>
      <w:r>
        <w:t xml:space="preserve">USE OF INCORRECT MOTOR FUEL METERING DEVICE.  (a)  A person commits an offense if the person or the person's representative or agent knowingly uses an incorrect [</w:t>
      </w:r>
      <w:r>
        <w:rPr>
          <w:strike/>
        </w:rPr>
        <w:t xml:space="preserve">weighing or</w:t>
      </w:r>
      <w:r>
        <w:t xml:space="preserve">] measuring device in:</w:t>
      </w:r>
    </w:p>
    <w:p w:rsidR="003F3435" w:rsidRDefault="0032493E">
      <w:pPr>
        <w:spacing w:line="480" w:lineRule="auto"/>
        <w:ind w:firstLine="1440"/>
        <w:jc w:val="both"/>
      </w:pPr>
      <w:r>
        <w:t xml:space="preserve">(1)</w:t>
      </w:r>
      <w:r xml:space="preserve">
        <w:t> </w:t>
      </w:r>
      <w:r xml:space="preserve">
        <w:t> </w:t>
      </w:r>
      <w:r>
        <w:t xml:space="preserve">buying or selling motor fuel;</w:t>
      </w:r>
    </w:p>
    <w:p w:rsidR="003F3435" w:rsidRDefault="0032493E">
      <w:pPr>
        <w:spacing w:line="480" w:lineRule="auto"/>
        <w:ind w:firstLine="1440"/>
        <w:jc w:val="both"/>
      </w:pPr>
      <w:r>
        <w:t xml:space="preserve">(2)</w:t>
      </w:r>
      <w:r xml:space="preserve">
        <w:t> </w:t>
      </w:r>
      <w:r xml:space="preserve">
        <w:t> </w:t>
      </w:r>
      <w:r>
        <w:t xml:space="preserve">computing a charge for services rendered </w:t>
      </w:r>
      <w:r>
        <w:rPr>
          <w:u w:val="single"/>
        </w:rPr>
        <w:t xml:space="preserve">based</w:t>
      </w:r>
      <w:r>
        <w:t xml:space="preserve"> on [</w:t>
      </w:r>
      <w:r>
        <w:rPr>
          <w:strike/>
        </w:rPr>
        <w:t xml:space="preserve">the basis of weight or</w:t>
      </w:r>
      <w:r>
        <w:t xml:space="preserve">] measure; or</w:t>
      </w:r>
    </w:p>
    <w:p w:rsidR="003F3435" w:rsidRDefault="0032493E">
      <w:pPr>
        <w:spacing w:line="480" w:lineRule="auto"/>
        <w:ind w:firstLine="1440"/>
        <w:jc w:val="both"/>
      </w:pPr>
      <w:r>
        <w:t xml:space="preserve">(3)</w:t>
      </w:r>
      <w:r xml:space="preserve">
        <w:t> </w:t>
      </w:r>
      <w:r xml:space="preserve">
        <w:t> </w:t>
      </w:r>
      <w:r>
        <w:t xml:space="preserve">determining the [</w:t>
      </w:r>
      <w:r>
        <w:rPr>
          <w:strike/>
        </w:rPr>
        <w:t xml:space="preserve">weight or</w:t>
      </w:r>
      <w:r>
        <w:t xml:space="preserve">] measure of motor fuel,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w:t>
      </w:r>
      <w:r>
        <w:rPr>
          <w:strike/>
        </w:rPr>
        <w:t xml:space="preserve">weighing or</w:t>
      </w:r>
      <w:r>
        <w:t xml:space="preserve">]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under Section 2310.107.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2310.059(a)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from time to time [</w:t>
      </w:r>
      <w:r>
        <w:rPr>
          <w:strike/>
        </w:rPr>
        <w:t xml:space="preserve">weigh or</w:t>
      </w:r>
      <w:r>
        <w:t xml:space="preserve">] measure an amount of motor fuel that is kept or offered for sale, sold, or in the process of delivery, [</w:t>
      </w:r>
      <w:r>
        <w:rPr>
          <w:strike/>
        </w:rPr>
        <w:t xml:space="preserve">in order</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motor fuel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motor fuel is being offered for sale or sold in accordance with law.</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motor fuel being sold or offered for sale at a given [</w:t>
      </w:r>
      <w:r>
        <w:rPr>
          <w:strike/>
        </w:rPr>
        <w:t xml:space="preserve">weight or</w:t>
      </w:r>
      <w:r>
        <w:t xml:space="preserve">] quantity, or ordinarily sold in that manner, to the department for testing and proving as to quantity.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2310.060, Occupations Code, is amended to read as follows:</w:t>
      </w:r>
    </w:p>
    <w:p w:rsidR="003F3435" w:rsidRDefault="0032493E">
      <w:pPr>
        <w:spacing w:line="480" w:lineRule="auto"/>
        <w:ind w:firstLine="720"/>
        <w:jc w:val="both"/>
      </w:pPr>
      <w:r>
        <w:t xml:space="preserve">Sec.</w:t>
      </w:r>
      <w:r xml:space="preserve">
        <w:t> </w:t>
      </w:r>
      <w:r>
        <w:t xml:space="preserve">2310.060.</w:t>
      </w:r>
      <w:r xml:space="preserve">
        <w:t> </w:t>
      </w:r>
      <w:r xml:space="preserve">
        <w:t> </w:t>
      </w:r>
      <w:r>
        <w:t xml:space="preserve">STOP-SALE ORDER</w:t>
      </w:r>
      <w:r>
        <w:rPr>
          <w:u w:val="single"/>
        </w:rPr>
        <w:t xml:space="preserv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2310.060, Occupations Code, is amended by amending Subsections (a) and (b) and adding Subsections (a-1), (a-2), (b-1), and (b-2)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motor fuel is being sold or kept, offered, or exposed for sale in violation of this chapter</w:t>
      </w:r>
      <w:r>
        <w:rPr>
          <w:u w:val="single"/>
        </w:rPr>
        <w:t xml:space="preserve">, including a rule adopted under this chapter,</w:t>
      </w:r>
      <w:r>
        <w:t xml:space="preserve"> or that motor fuel is being sold or offered for sale by or through the use of a motor fuel metering device that is in violation of this chapter, </w:t>
      </w:r>
      <w:r>
        <w:rPr>
          <w:u w:val="single"/>
        </w:rPr>
        <w:t xml:space="preserve">including a rule adopted under this chapter,</w:t>
      </w:r>
      <w:r>
        <w:t xml:space="preserve"> the </w:t>
      </w:r>
      <w:r>
        <w:rPr>
          <w:u w:val="single"/>
        </w:rPr>
        <w:t xml:space="preserve">department</w:t>
      </w:r>
      <w:r>
        <w:t xml:space="preserve"> [</w:t>
      </w:r>
      <w:r>
        <w:rPr>
          <w:strike/>
        </w:rPr>
        <w:t xml:space="preserve">executive director</w:t>
      </w:r>
      <w:r>
        <w:t xml:space="preserve">] may issue an order to stop the sale of the motor fuel[</w:t>
      </w:r>
      <w:r>
        <w:rPr>
          <w:strike/>
        </w:rPr>
        <w:t xml:space="preserve">.  The executive director shall issue the order</w:t>
      </w:r>
      <w:r>
        <w:t xml:space="preserve">] to the </w:t>
      </w:r>
      <w:r>
        <w:rPr>
          <w:u w:val="single"/>
        </w:rPr>
        <w:t xml:space="preserve">dealer or operator of the retail motor fuel facility selling</w:t>
      </w:r>
      <w:r>
        <w:t xml:space="preserve"> [</w:t>
      </w:r>
      <w:r>
        <w:rPr>
          <w:strike/>
        </w:rPr>
        <w:t xml:space="preserve">owner or custodian of</w:t>
      </w:r>
      <w:r>
        <w:t xml:space="preserve">] the motor fuel </w:t>
      </w:r>
      <w:r>
        <w:rPr>
          <w:u w:val="single"/>
        </w:rPr>
        <w:t xml:space="preserve">or offering the motor fuel for sale</w:t>
      </w:r>
      <w:r>
        <w:t xml:space="preserve"> [</w:t>
      </w:r>
      <w:r>
        <w:rPr>
          <w:strike/>
        </w:rPr>
        <w:t xml:space="preserve">or seller of the motor fuel</w:t>
      </w:r>
      <w:r>
        <w:t xml:space="preserve">].  The </w:t>
      </w:r>
      <w:r>
        <w:rPr>
          <w:u w:val="single"/>
        </w:rPr>
        <w:t xml:space="preserve">dealer or operator</w:t>
      </w:r>
      <w:r>
        <w:t xml:space="preserve"> [</w:t>
      </w:r>
      <w:r>
        <w:rPr>
          <w:strike/>
        </w:rPr>
        <w:t xml:space="preserve">person</w:t>
      </w:r>
      <w:r>
        <w:t xml:space="preserve">] receiving the order may not sell the motor fuel </w:t>
      </w:r>
      <w:r>
        <w:rPr>
          <w:u w:val="single"/>
        </w:rPr>
        <w:t xml:space="preserve">or offer the motor fuel for sale</w:t>
      </w:r>
      <w:r>
        <w:t xml:space="preserve">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discharged by a court under Subsection (b) or until</w:t>
      </w:r>
      <w:r>
        <w:t xml:space="preserve">] the </w:t>
      </w:r>
      <w:r>
        <w:rPr>
          <w:u w:val="single"/>
        </w:rPr>
        <w:t xml:space="preserve">department</w:t>
      </w:r>
      <w:r>
        <w:t xml:space="preserve"> [</w:t>
      </w:r>
      <w:r>
        <w:rPr>
          <w:strike/>
        </w:rPr>
        <w:t xml:space="preserve">executive director</w:t>
      </w:r>
      <w:r>
        <w:t xml:space="preserve">] finds that the motor fuel or motor fuel metering device is in compliance with this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dealer or operator prevails in an appeal of the department's order under Subsection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implementing this section, the department or an authorized representative of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procedures adopted by the department for collecting, sampling, and handling motor fuel;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approval of the executive director or the executive director's designee before taking any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place a tag or other notice on each motor fuel dispensing device subject to an order issued by the department under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acting on behalf of the department under this section.</w:t>
      </w:r>
    </w:p>
    <w:p w:rsidR="003F3435" w:rsidRDefault="0032493E">
      <w:pPr>
        <w:spacing w:line="480" w:lineRule="auto"/>
        <w:ind w:firstLine="720"/>
        <w:jc w:val="both"/>
      </w:pPr>
      <w:r>
        <w:t xml:space="preserve">(b)</w:t>
      </w:r>
      <w:r xml:space="preserve">
        <w:t> </w:t>
      </w:r>
      <w:r xml:space="preserve">
        <w:t> </w:t>
      </w:r>
      <w:r>
        <w:rPr>
          <w:u w:val="single"/>
        </w:rPr>
        <w:t xml:space="preserve">A dealer or operator</w:t>
      </w:r>
      <w:r>
        <w:t xml:space="preserve"> [</w:t>
      </w:r>
      <w:r>
        <w:rPr>
          <w:strike/>
        </w:rPr>
        <w:t xml:space="preserve">The owner, custodian, or seller of motor fuel</w:t>
      </w:r>
      <w:r>
        <w:t xml:space="preserve">] prohibited from </w:t>
      </w:r>
      <w:r>
        <w:rPr>
          <w:u w:val="single"/>
        </w:rPr>
        <w:t xml:space="preserve">selling motor fuel</w:t>
      </w:r>
      <w:r>
        <w:t xml:space="preserve"> [</w:t>
      </w:r>
      <w:r>
        <w:rPr>
          <w:strike/>
        </w:rPr>
        <w:t xml:space="preserve">sale</w:t>
      </w:r>
      <w:r>
        <w:t xml:space="preserve">] by an order of the </w:t>
      </w:r>
      <w:r>
        <w:rPr>
          <w:u w:val="single"/>
        </w:rPr>
        <w:t xml:space="preserve">department issued under this section</w:t>
      </w:r>
      <w:r>
        <w:t xml:space="preserve"> [</w:t>
      </w:r>
      <w:r>
        <w:rPr>
          <w:strike/>
        </w:rPr>
        <w:t xml:space="preserve">executive director</w:t>
      </w:r>
      <w:r>
        <w:t xml:space="preserve">] is entitled to </w:t>
      </w:r>
      <w:r>
        <w:rPr>
          <w:u w:val="single"/>
        </w:rPr>
        <w:t xml:space="preserve">appeal the order to the State Office of Administrative Hearings</w:t>
      </w:r>
      <w:r>
        <w:t xml:space="preserve"> [</w:t>
      </w:r>
      <w:r>
        <w:rPr>
          <w:strike/>
        </w:rPr>
        <w:t xml:space="preserve">sue in a court where the motor fuel is found or is being sold or offered for sale for a judgment as to the justification of the order and for the discharge of the motor fuel in accordance with the findings of the court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dealer or operator appeals an order issued by the department under this section, the executive director shall set the time and place for a hearing conducted by the State Office of Administrative Hearings to affirm, modify, or set aside the order not later than the 10th day after the date the department receives notice of the appeal.  The order shall be affirmed to the extent that reasonable cause existed to issue the order.  A proceeding under this subsection is a contested case under Chapter 2001, Government Code.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2310.061(b),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 2310.057 or 2310.059 that a discrepancy between the actual [</w:t>
      </w:r>
      <w:r>
        <w:rPr>
          <w:strike/>
        </w:rPr>
        <w:t xml:space="preserve">weight or</w:t>
      </w:r>
      <w:r>
        <w:t xml:space="preserve">] volume at the time of sale to a consumer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2310.101(a),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a motor fuel metering device is being used for a commercial transaction and the device is not registered with the department </w:t>
      </w:r>
      <w:r>
        <w:rPr>
          <w:u w:val="single"/>
        </w:rPr>
        <w:t xml:space="preserve">or is being used to facilitate the perpetration of fraud</w:t>
      </w:r>
      <w:r>
        <w:t xml:space="preserve">, the department may inspect the device and the records [</w:t>
      </w:r>
      <w:r>
        <w:rPr>
          <w:strike/>
        </w:rPr>
        <w:t xml:space="preserve">of the owner, operator, or user of the device</w:t>
      </w:r>
      <w:r>
        <w:t xml:space="preserve">] that relate to use of the device to determine whether the device is in compliance with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2310.106(b), (c),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adopt rules to regulate the frequency and place of inspection and correction of the standards for motor fuel used by an individual or business licensed by the department to perform device maintenance activities under Subchapter D [</w:t>
      </w:r>
      <w:r>
        <w:rPr>
          <w:strike/>
        </w:rPr>
        <w:t xml:space="preserve">or an individual or business licensed under Subchapter I, Chapter 13, Agriculture Code</w:t>
      </w:r>
      <w:r>
        <w:t xml:space="preserve">].</w:t>
      </w:r>
    </w:p>
    <w:p w:rsidR="003F3435" w:rsidRDefault="0032493E">
      <w:pPr>
        <w:spacing w:line="480" w:lineRule="auto"/>
        <w:ind w:firstLine="720"/>
        <w:jc w:val="both"/>
      </w:pPr>
      <w:r>
        <w:t xml:space="preserve">(c)</w:t>
      </w:r>
      <w:r xml:space="preserve">
        <w:t> </w:t>
      </w:r>
      <w:r xml:space="preserve">
        <w:t> </w:t>
      </w:r>
      <w:r>
        <w:t xml:space="preserve">The department may inspect any standard for motor fuel used by an individual or business licensed by the department to perform device maintenance activities described by Subchapter D [</w:t>
      </w:r>
      <w:r>
        <w:rPr>
          <w:strike/>
        </w:rPr>
        <w:t xml:space="preserve">or an individual or business licensed under Subchapter I, Chapter 13, Agriculture Code,</w:t>
      </w:r>
      <w:r>
        <w:t xml:space="preserve">] if the department has reason to believe a standard is no longer in compliance with this chapter.</w:t>
      </w:r>
    </w:p>
    <w:p w:rsidR="003F3435" w:rsidRDefault="0032493E">
      <w:pPr>
        <w:spacing w:line="480" w:lineRule="auto"/>
        <w:ind w:firstLine="720"/>
        <w:jc w:val="both"/>
      </w:pPr>
      <w:r>
        <w:t xml:space="preserve">(f)</w:t>
      </w:r>
      <w:r xml:space="preserve">
        <w:t> </w:t>
      </w:r>
      <w:r xml:space="preserve">
        <w:t> </w:t>
      </w:r>
      <w:r>
        <w:t xml:space="preserve">The state metrology laboratory</w:t>
      </w:r>
      <w:r>
        <w:rPr>
          <w:u w:val="single"/>
        </w:rPr>
        <w:t xml:space="preserve">, or a metrology laboratory certified by the National Institute of Standards and Technology and approved by the department,</w:t>
      </w:r>
      <w:r>
        <w:t xml:space="preserve"> shall inspect and correct the standards for motor fuel used by </w:t>
      </w:r>
      <w:r>
        <w:rPr>
          <w:u w:val="single"/>
        </w:rPr>
        <w:t xml:space="preserve">the</w:t>
      </w:r>
      <w:r>
        <w:t xml:space="preserve"> [</w:t>
      </w:r>
      <w:r>
        <w:rPr>
          <w:strike/>
        </w:rPr>
        <w:t xml:space="preserve">a</w:t>
      </w:r>
      <w:r>
        <w:t xml:space="preserve">] department </w:t>
      </w:r>
      <w:r>
        <w:rPr>
          <w:u w:val="single"/>
        </w:rPr>
        <w:t xml:space="preserve">or</w:t>
      </w:r>
      <w:r>
        <w:t xml:space="preserve"> [</w:t>
      </w:r>
      <w:r>
        <w:rPr>
          <w:strike/>
        </w:rPr>
        <w:t xml:space="preserve">inspector, another department employee,</w:t>
      </w:r>
      <w:r>
        <w:t xml:space="preserve">] an individual or business licensed by the department to perform device maintenance activities under Subchapter D[</w:t>
      </w:r>
      <w:r>
        <w:rPr>
          <w:strike/>
        </w:rPr>
        <w:t xml:space="preserve">, or an individual or business licensed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2310.110(b),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representative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motor fuel metering device;</w:t>
      </w:r>
    </w:p>
    <w:p w:rsidR="003F3435" w:rsidRDefault="0032493E">
      <w:pPr>
        <w:spacing w:line="480" w:lineRule="auto"/>
        <w:ind w:firstLine="1440"/>
        <w:jc w:val="both"/>
      </w:pPr>
      <w:r>
        <w:t xml:space="preserve">(2)</w:t>
      </w:r>
      <w:r xml:space="preserve">
        <w:t> </w:t>
      </w:r>
      <w:r xml:space="preserve">
        <w:t> </w:t>
      </w:r>
      <w:r>
        <w:t xml:space="preserve">possesses an incorrect motor fuel metering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w:t>
      </w:r>
      <w:r>
        <w:rPr>
          <w:strike/>
        </w:rPr>
        <w:t xml:space="preserve">weight or</w:t>
      </w:r>
      <w:r>
        <w:t xml:space="preserve">] measure for motor fuel.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2310.154(a),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motor fuel metering device or an employee of the owner or operator of a motor fuel metering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motor fuel metering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motor fuel metering device's removal not later than the 10th day after the date the device was removed in the manner provided by commission rule;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motor fuel metering device that is:</w:t>
      </w:r>
    </w:p>
    <w:p w:rsidR="003F3435" w:rsidRDefault="0032493E">
      <w:pPr>
        <w:spacing w:line="480" w:lineRule="auto"/>
        <w:ind w:firstLine="2160"/>
        <w:jc w:val="both"/>
      </w:pPr>
      <w:r>
        <w:t xml:space="preserve">(A)</w:t>
      </w:r>
      <w:r xml:space="preserve">
        <w:t> </w:t>
      </w:r>
      <w:r xml:space="preserve">
        <w:t> </w:t>
      </w:r>
      <w:r>
        <w:t xml:space="preserve">exempt from the inspection and registration requirements of Sections 2310.102 and 2310.103 under commission rules; and</w:t>
      </w:r>
    </w:p>
    <w:p w:rsidR="003F3435" w:rsidRDefault="0032493E">
      <w:pPr>
        <w:spacing w:line="480" w:lineRule="auto"/>
        <w:ind w:firstLine="2160"/>
        <w:jc w:val="both"/>
      </w:pPr>
      <w:r>
        <w:t xml:space="preserve">(B)</w:t>
      </w:r>
      <w:r xml:space="preserve">
        <w:t> </w:t>
      </w:r>
      <w:r xml:space="preserve">
        <w:t> </w:t>
      </w:r>
      <w:r>
        <w:t xml:space="preserve">not required to be inspected by other commission rules[</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is a license holder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2310.2012(a),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distributor, supplier, </w:t>
      </w:r>
      <w:r>
        <w:rPr>
          <w:u w:val="single"/>
        </w:rPr>
        <w:t xml:space="preserve">or</w:t>
      </w:r>
      <w:r>
        <w:t xml:space="preserve"> wholesaler[</w:t>
      </w:r>
      <w:r>
        <w:rPr>
          <w:strike/>
        </w:rPr>
        <w:t xml:space="preserve">, or jobber</w:t>
      </w:r>
      <w:r>
        <w:t xml:space="preserve">] of motor fuel may not deliver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w:t>
      </w:r>
    </w:p>
    <w:p w:rsidR="003F3435" w:rsidRDefault="0032493E">
      <w:pPr>
        <w:spacing w:line="480" w:lineRule="auto"/>
        <w:ind w:firstLine="1440"/>
        <w:jc w:val="both"/>
      </w:pPr>
      <w:r>
        <w:t xml:space="preserve">(1)</w:t>
      </w:r>
      <w:r xml:space="preserve">
        <w:t> </w:t>
      </w:r>
      <w:r xml:space="preserve">
        <w:t> </w:t>
      </w:r>
      <w:r>
        <w:t xml:space="preserve">the percentage of ethanol or methanol contained in the mixture; and</w:t>
      </w:r>
    </w:p>
    <w:p w:rsidR="003F3435" w:rsidRDefault="0032493E">
      <w:pPr>
        <w:spacing w:line="480" w:lineRule="auto"/>
        <w:ind w:firstLine="1440"/>
        <w:jc w:val="both"/>
      </w:pPr>
      <w:r>
        <w:t xml:space="preserve">(2)</w:t>
      </w:r>
      <w:r xml:space="preserve">
        <w:t> </w:t>
      </w:r>
      <w:r xml:space="preserve">
        <w:t> </w:t>
      </w:r>
      <w:r>
        <w:t xml:space="preserve">the types and percentages of any associated cosolvents contained in the mixture.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2310.2013, Occupations Code,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 supplier, </w:t>
      </w:r>
      <w:r>
        <w:rPr>
          <w:u w:val="single"/>
        </w:rPr>
        <w:t xml:space="preserve">and</w:t>
      </w:r>
      <w:r>
        <w:t xml:space="preserve"> wholesaler[</w:t>
      </w:r>
      <w:r>
        <w:rPr>
          <w:strike/>
        </w:rPr>
        <w:t xml:space="preserve">, and jobber</w:t>
      </w:r>
      <w:r>
        <w:t xml:space="preserve">] of motor fuel shall keep a copy of each document required to be delivered to the dealer by Section 2310.2012 until the fourth anniversary of the delivery date.</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documents described by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principal place of business of a dealer, distributor, supplier, </w:t>
      </w:r>
      <w:r>
        <w:rPr>
          <w:u w:val="single"/>
        </w:rPr>
        <w:t xml:space="preserve">or</w:t>
      </w:r>
      <w:r>
        <w:t xml:space="preserve"> wholesaler, [</w:t>
      </w:r>
      <w:r>
        <w:rPr>
          <w:strike/>
        </w:rPr>
        <w:t xml:space="preserve">or jobber,</w:t>
      </w:r>
      <w:r>
        <w:t xml:space="preserve">] the dealer, distributor, supplier, </w:t>
      </w:r>
      <w:r>
        <w:rPr>
          <w:u w:val="single"/>
        </w:rPr>
        <w:t xml:space="preserve">or</w:t>
      </w:r>
      <w:r>
        <w:t xml:space="preserve"> wholesaler[</w:t>
      </w:r>
      <w:r>
        <w:rPr>
          <w:strike/>
        </w:rPr>
        <w:t xml:space="preserve">, or jobber</w:t>
      </w:r>
      <w:r>
        <w:t xml:space="preserve">]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distributor, supplier, </w:t>
      </w:r>
      <w:r>
        <w:rPr>
          <w:u w:val="single"/>
        </w:rPr>
        <w:t xml:space="preserve">and</w:t>
      </w:r>
      <w:r>
        <w:t xml:space="preserve"> wholesaler[</w:t>
      </w:r>
      <w:r>
        <w:rPr>
          <w:strike/>
        </w:rPr>
        <w:t xml:space="preserve">, and jobber</w:t>
      </w:r>
      <w:r>
        <w:t xml:space="preserve">]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distributor, supplier, </w:t>
      </w:r>
      <w:r>
        <w:rPr>
          <w:u w:val="single"/>
        </w:rPr>
        <w:t xml:space="preserve">or</w:t>
      </w:r>
      <w:r>
        <w:t xml:space="preserve"> wholesaler[</w:t>
      </w:r>
      <w:r>
        <w:rPr>
          <w:strike/>
        </w:rPr>
        <w:t xml:space="preserve">, or jobber</w:t>
      </w:r>
      <w:r>
        <w:t xml:space="preserve">];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2310.2014, Occupations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w:t>
      </w:r>
      <w:r>
        <w:rPr>
          <w:u w:val="single"/>
        </w:rPr>
        <w:t xml:space="preserve">,</w:t>
      </w:r>
      <w:r>
        <w:t xml:space="preserve"> [</w:t>
      </w:r>
      <w:r>
        <w:rPr>
          <w:strike/>
        </w:rPr>
        <w:t xml:space="preserve">or</w:t>
      </w:r>
      <w:r>
        <w:t xml:space="preserve">] supplier</w:t>
      </w:r>
      <w:r>
        <w:rPr>
          <w:u w:val="single"/>
        </w:rPr>
        <w:t xml:space="preserve">, or wholesaler</w:t>
      </w:r>
      <w:r>
        <w:t xml:space="preserve"> shall keep for at least one year at the distributor's</w:t>
      </w:r>
      <w:r>
        <w:rPr>
          <w:u w:val="single"/>
        </w:rPr>
        <w:t xml:space="preserve">,</w:t>
      </w:r>
      <w:r>
        <w:t xml:space="preserve"> [</w:t>
      </w:r>
      <w:r>
        <w:rPr>
          <w:strike/>
        </w:rPr>
        <w:t xml:space="preserve">or</w:t>
      </w:r>
      <w:r>
        <w:t xml:space="preserve">] supplier's</w:t>
      </w:r>
      <w:r>
        <w:rPr>
          <w:u w:val="single"/>
        </w:rPr>
        <w:t xml:space="preserve">, or wholesaler's</w:t>
      </w:r>
      <w:r>
        <w:t xml:space="preserve"> principal place of business a copy of each delivery ticket or letter of certification required to be delivered by the distributor</w:t>
      </w:r>
      <w:r>
        <w:rPr>
          <w:u w:val="single"/>
        </w:rPr>
        <w:t xml:space="preserve">,</w:t>
      </w:r>
      <w:r>
        <w:t xml:space="preserve"> [</w:t>
      </w:r>
      <w:r>
        <w:rPr>
          <w:strike/>
        </w:rPr>
        <w:t xml:space="preserve">or</w:t>
      </w:r>
      <w:r>
        <w:t xml:space="preserve">] supplier</w:t>
      </w:r>
      <w:r>
        <w:rPr>
          <w:u w:val="single"/>
        </w:rPr>
        <w:t xml:space="preserve">, or wholesaler</w:t>
      </w:r>
      <w:r>
        <w:t xml:space="preserve"> to a dealer in this state under 16 C.F.R. Part 306.</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a document required to be kept under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dealer's principal place of business, the dealer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2310.2015(b),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distributor</w:t>
      </w:r>
      <w:r>
        <w:rPr>
          <w:u w:val="single"/>
        </w:rPr>
        <w:t xml:space="preserve">,</w:t>
      </w:r>
      <w:r>
        <w:t xml:space="preserve"> [</w:t>
      </w:r>
      <w:r>
        <w:rPr>
          <w:strike/>
        </w:rPr>
        <w:t xml:space="preserve">or</w:t>
      </w:r>
      <w:r>
        <w:t xml:space="preserve">] supplier</w:t>
      </w:r>
      <w:r>
        <w:rPr>
          <w:u w:val="single"/>
        </w:rPr>
        <w:t xml:space="preserve">, or wholesaler</w:t>
      </w:r>
      <w:r>
        <w:t xml:space="preserve"> </w:t>
      </w:r>
      <w:r>
        <w:t xml:space="preserve">of motor fuel may not deliver or transfer to a dealer in this state motor fuel that has an automotive fuel rating lower than the certification of the rating the distributor</w:t>
      </w:r>
      <w:r>
        <w:rPr>
          <w:u w:val="single"/>
        </w:rPr>
        <w:t xml:space="preserve">,</w:t>
      </w:r>
      <w:r>
        <w:t xml:space="preserve"> [</w:t>
      </w:r>
      <w:r>
        <w:rPr>
          <w:strike/>
        </w:rPr>
        <w:t xml:space="preserve">or</w:t>
      </w:r>
      <w:r>
        <w:t xml:space="preserve">] supplier</w:t>
      </w:r>
      <w:r>
        <w:rPr>
          <w:u w:val="single"/>
        </w:rPr>
        <w:t xml:space="preserve">, or wholesaler</w:t>
      </w:r>
      <w:r>
        <w:t xml:space="preserve"> is required to make to the dealer under federal law.</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2310.203, Occupations Code, is amended by amending Subsections (a), (c), and (d)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department or </w:t>
      </w:r>
      <w:r>
        <w:rPr>
          <w:u w:val="single"/>
        </w:rPr>
        <w:t xml:space="preserve">an authorized</w:t>
      </w:r>
      <w:r>
        <w:t xml:space="preserve"> [</w:t>
      </w:r>
      <w:r>
        <w:rPr>
          <w:strike/>
        </w:rPr>
        <w:t xml:space="preserve">a</w:t>
      </w:r>
      <w:r>
        <w:t xml:space="preserve">] representative of the department may collect samples and conduct testing at any location where motor fuel is kept, transferred, sold, or offered for sale to verify that the motor fuel complies with the minimum standards required by Section 2310.202.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testing on behalf of the department under this section.</w:t>
      </w:r>
    </w:p>
    <w:p w:rsidR="003F3435" w:rsidRDefault="0032493E">
      <w:pPr>
        <w:spacing w:line="480" w:lineRule="auto"/>
        <w:ind w:firstLine="720"/>
        <w:jc w:val="both"/>
      </w:pPr>
      <w:r>
        <w:t xml:space="preserve">(c)</w:t>
      </w:r>
      <w:r xml:space="preserve">
        <w:t> </w:t>
      </w:r>
      <w:r xml:space="preserve">
        <w:t> </w:t>
      </w:r>
      <w:r>
        <w:t xml:space="preserve">On arriving at a facility to conduct testing under Subsection (a), </w:t>
      </w:r>
      <w:r>
        <w:rPr>
          <w:u w:val="single"/>
        </w:rPr>
        <w:t xml:space="preserve">the department or an authorized</w:t>
      </w:r>
      <w:r>
        <w:t xml:space="preserve"> [</w:t>
      </w:r>
      <w:r>
        <w:rPr>
          <w:strike/>
        </w:rPr>
        <w:t xml:space="preserve">a</w:t>
      </w:r>
      <w:r>
        <w:t xml:space="preserve">] representative of the department shall notify </w:t>
      </w:r>
      <w:r>
        <w:rPr>
          <w:u w:val="single"/>
        </w:rPr>
        <w:t xml:space="preserve">an employee</w:t>
      </w:r>
      <w:r>
        <w:t xml:space="preserve"> </w:t>
      </w:r>
      <w:r>
        <w:t xml:space="preserve">[</w:t>
      </w:r>
      <w:r>
        <w:rPr>
          <w:strike/>
        </w:rPr>
        <w:t xml:space="preserve">the owner or manager</w:t>
      </w:r>
      <w:r>
        <w:t xml:space="preserve">] of the facility of the </w:t>
      </w:r>
      <w:r>
        <w:rPr>
          <w:u w:val="single"/>
        </w:rPr>
        <w:t xml:space="preserve">department's or</w:t>
      </w:r>
      <w:r>
        <w:t xml:space="preserve"> representative's presence and purpose. </w:t>
      </w:r>
      <w:r>
        <w:t xml:space="preserve"> </w:t>
      </w:r>
      <w:r>
        <w:t xml:space="preserve">[</w:t>
      </w:r>
      <w:r>
        <w:rPr>
          <w:strike/>
        </w:rPr>
        <w:t xml:space="preserve">The department representative shall follow the most recent applicable procedures specified by the American Society for Testing and Materials (ASTM) International Standard D4057, D4177, D5842, or D5854 for the collection, sampling, and handling of fuel to prepare for laboratory analysis.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regulating the methods and procedures applicable to motor fuel testing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refuses to allow </w:t>
      </w:r>
      <w:r>
        <w:rPr>
          <w:u w:val="single"/>
        </w:rPr>
        <w:t xml:space="preserve">the</w:t>
      </w:r>
      <w:r>
        <w:t xml:space="preserve"> [</w:t>
      </w:r>
      <w:r>
        <w:rPr>
          <w:strike/>
        </w:rPr>
        <w:t xml:space="preserve">a</w:t>
      </w:r>
      <w:r>
        <w:t xml:space="preserve">] department </w:t>
      </w:r>
      <w:r>
        <w:rPr>
          <w:u w:val="single"/>
        </w:rPr>
        <w:t xml:space="preserve">or an authorized</w:t>
      </w:r>
      <w:r>
        <w:t xml:space="preserve"> representative </w:t>
      </w:r>
      <w:r>
        <w:rPr>
          <w:u w:val="single"/>
        </w:rPr>
        <w:t xml:space="preserve">of the department</w:t>
      </w:r>
      <w:r>
        <w:t xml:space="preserve"> to collect samples or conduct motor fuel testing under Subsection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2310.207(a)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a dealer or a distributor, supplier, </w:t>
      </w:r>
      <w:r>
        <w:rPr>
          <w:u w:val="single"/>
        </w:rPr>
        <w:t xml:space="preserve">or</w:t>
      </w:r>
      <w:r>
        <w:t xml:space="preserve"> wholesaler[</w:t>
      </w:r>
      <w:r>
        <w:rPr>
          <w:strike/>
        </w:rPr>
        <w:t xml:space="preserve">, or jobber</w:t>
      </w:r>
      <w:r>
        <w:t xml:space="preserve">] of motor fuel violates Section 2310.201, 2310.2012, 2310.2013, 2310.2014, or 2310.2015, a </w:t>
      </w:r>
      <w:r>
        <w:rPr>
          <w:u w:val="single"/>
        </w:rPr>
        <w:t xml:space="preserve">person</w:t>
      </w:r>
      <w:r>
        <w:t xml:space="preserve"> [</w:t>
      </w:r>
      <w:r>
        <w:rPr>
          <w:strike/>
        </w:rPr>
        <w:t xml:space="preserve">motor fuel user</w:t>
      </w:r>
      <w:r>
        <w:t xml:space="preserve">] who purchased the motor fuel and sustained damages or who has a complaint about the product may bring an action against the dealer, distributor, supplier, </w:t>
      </w:r>
      <w:r>
        <w:rPr>
          <w:u w:val="single"/>
        </w:rPr>
        <w:t xml:space="preserve">or</w:t>
      </w:r>
      <w:r>
        <w:t xml:space="preserve"> wholesaler[</w:t>
      </w:r>
      <w:r>
        <w:rPr>
          <w:strike/>
        </w:rPr>
        <w:t xml:space="preserve">, or jobber</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without regard to the specific amount of damages, in the district court in any county in which:</w:t>
      </w:r>
    </w:p>
    <w:p w:rsidR="003F3435" w:rsidRDefault="0032493E">
      <w:pPr>
        <w:spacing w:line="480" w:lineRule="auto"/>
        <w:ind w:firstLine="1440"/>
        <w:jc w:val="both"/>
      </w:pPr>
      <w:r>
        <w:t xml:space="preserve">(1)</w:t>
      </w:r>
      <w:r xml:space="preserve">
        <w:t> </w:t>
      </w:r>
      <w:r xml:space="preserve">
        <w:t> </w:t>
      </w:r>
      <w:r>
        <w:t xml:space="preserve">the dealer, distributor, supplier, </w:t>
      </w:r>
      <w:r>
        <w:rPr>
          <w:u w:val="single"/>
        </w:rPr>
        <w:t xml:space="preserve">or</w:t>
      </w:r>
      <w:r>
        <w:t xml:space="preserve"> wholesaler[</w:t>
      </w:r>
      <w:r>
        <w:rPr>
          <w:strike/>
        </w:rPr>
        <w:t xml:space="preserve">, or jobber</w:t>
      </w:r>
      <w:r>
        <w:t xml:space="preserve">] transacts business; or</w:t>
      </w:r>
    </w:p>
    <w:p w:rsidR="003F3435" w:rsidRDefault="0032493E">
      <w:pPr>
        <w:spacing w:line="480" w:lineRule="auto"/>
        <w:ind w:firstLine="1440"/>
        <w:jc w:val="both"/>
      </w:pPr>
      <w:r>
        <w:t xml:space="preserve">(2)</w:t>
      </w:r>
      <w:r xml:space="preserve">
        <w:t> </w:t>
      </w:r>
      <w:r xml:space="preserve">
        <w:t> </w:t>
      </w:r>
      <w:r>
        <w:t xml:space="preserve">the dealer resides.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2310.208, Occupations Code, is amended to read as follows:</w:t>
      </w:r>
    </w:p>
    <w:p w:rsidR="003F3435" w:rsidRDefault="0032493E">
      <w:pPr>
        <w:spacing w:line="480" w:lineRule="auto"/>
        <w:ind w:firstLine="720"/>
        <w:jc w:val="both"/>
      </w:pPr>
      <w:r>
        <w:t xml:space="preserve">Sec.</w:t>
      </w:r>
      <w:r xml:space="preserve">
        <w:t> </w:t>
      </w:r>
      <w:r>
        <w:t xml:space="preserve">2310.208.</w:t>
      </w:r>
      <w:r xml:space="preserve">
        <w:t> </w:t>
      </w:r>
      <w:r xml:space="preserve">
        <w:t> </w:t>
      </w:r>
      <w:r>
        <w:t xml:space="preserve">CIVIL PENALTY.</w:t>
      </w:r>
      <w:r xml:space="preserve">
        <w:t> </w:t>
      </w:r>
      <w:r xml:space="preserve">
        <w:t> </w:t>
      </w:r>
      <w:r>
        <w:t xml:space="preserve">A dealer, distributor, supplier, </w:t>
      </w:r>
      <w:r>
        <w:rPr>
          <w:u w:val="single"/>
        </w:rPr>
        <w:t xml:space="preserve">or</w:t>
      </w:r>
      <w:r>
        <w:t xml:space="preserve"> wholesaler[</w:t>
      </w:r>
      <w:r>
        <w:rPr>
          <w:strike/>
        </w:rPr>
        <w:t xml:space="preserve">, or jobber</w:t>
      </w:r>
      <w:r>
        <w:t xml:space="preserve">] who violates Section 2310.201, 2310.2012, 2310.2013, 2310.2014, or 2310.2015 is liable to this state for a civil penalty of not less than $200 and not more than $10,000.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2310.001(a)(10), (a)(11), and (b);</w:t>
      </w:r>
    </w:p>
    <w:p w:rsidR="003F3435" w:rsidRDefault="0032493E">
      <w:pPr>
        <w:spacing w:line="480" w:lineRule="auto"/>
        <w:ind w:firstLine="1440"/>
        <w:jc w:val="both"/>
      </w:pPr>
      <w:r>
        <w:t xml:space="preserve">(2)</w:t>
      </w:r>
      <w:r xml:space="preserve">
        <w:t> </w:t>
      </w:r>
      <w:r xml:space="preserve">
        <w:t> </w:t>
      </w:r>
      <w:r>
        <w:t xml:space="preserve">Section 2310.036;</w:t>
      </w:r>
    </w:p>
    <w:p w:rsidR="003F3435" w:rsidRDefault="0032493E">
      <w:pPr>
        <w:spacing w:line="480" w:lineRule="auto"/>
        <w:ind w:firstLine="1440"/>
        <w:jc w:val="both"/>
      </w:pPr>
      <w:r>
        <w:t xml:space="preserve">(3)</w:t>
      </w:r>
      <w:r xml:space="preserve">
        <w:t> </w:t>
      </w:r>
      <w:r xml:space="preserve">
        <w:t> </w:t>
      </w:r>
      <w:r>
        <w:t xml:space="preserve">Section 2310.101(b);</w:t>
      </w:r>
    </w:p>
    <w:p w:rsidR="003F3435" w:rsidRDefault="0032493E">
      <w:pPr>
        <w:spacing w:line="480" w:lineRule="auto"/>
        <w:ind w:firstLine="1440"/>
        <w:jc w:val="both"/>
      </w:pPr>
      <w:r>
        <w:t xml:space="preserve">(4)</w:t>
      </w:r>
      <w:r xml:space="preserve">
        <w:t> </w:t>
      </w:r>
      <w:r xml:space="preserve">
        <w:t> </w:t>
      </w:r>
      <w:r>
        <w:t xml:space="preserve">Sections 2310.106(e) and (g);</w:t>
      </w:r>
    </w:p>
    <w:p w:rsidR="003F3435" w:rsidRDefault="0032493E">
      <w:pPr>
        <w:spacing w:line="480" w:lineRule="auto"/>
        <w:ind w:firstLine="1440"/>
        <w:jc w:val="both"/>
      </w:pPr>
      <w:r>
        <w:t xml:space="preserve">(5)</w:t>
      </w:r>
      <w:r xml:space="preserve">
        <w:t> </w:t>
      </w:r>
      <w:r xml:space="preserve">
        <w:t> </w:t>
      </w:r>
      <w:r>
        <w:t xml:space="preserve">Section 2310.2001;</w:t>
      </w:r>
    </w:p>
    <w:p w:rsidR="003F3435" w:rsidRDefault="0032493E">
      <w:pPr>
        <w:spacing w:line="480" w:lineRule="auto"/>
        <w:ind w:firstLine="1440"/>
        <w:jc w:val="both"/>
      </w:pPr>
      <w:r>
        <w:t xml:space="preserve">(6)</w:t>
      </w:r>
      <w:r xml:space="preserve">
        <w:t> </w:t>
      </w:r>
      <w:r xml:space="preserve">
        <w:t> </w:t>
      </w:r>
      <w:r>
        <w:t xml:space="preserve">Section 2310.203(b); and</w:t>
      </w:r>
    </w:p>
    <w:p w:rsidR="003F3435" w:rsidRDefault="0032493E">
      <w:pPr>
        <w:spacing w:line="480" w:lineRule="auto"/>
        <w:ind w:firstLine="1440"/>
        <w:jc w:val="both"/>
      </w:pPr>
      <w:r>
        <w:t xml:space="preserve">(7)</w:t>
      </w:r>
      <w:r xml:space="preserve">
        <w:t> </w:t>
      </w:r>
      <w:r xml:space="preserve">
        <w:t> </w:t>
      </w:r>
      <w:r>
        <w:t xml:space="preserve">Section 2310.204(d).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The changes in law made by this Act to Chapter 2310,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(b)</w:t>
      </w:r>
      <w:r xml:space="preserve">
        <w:t> </w:t>
      </w:r>
      <w:r xml:space="preserve">
        <w:t> </w:t>
      </w:r>
      <w:r>
        <w:t xml:space="preserve">An offense or other violation committed before the effective date of this Act is governed by the law in effect on the date the offense or violation was committed, and the former law is continued in effect for that purpose. For purposes of this section, an offense or violation was committed before the effective date of this Act if any element of the offense or violation was committed before that date.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