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88R3482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specialty license plates for members of the military who served in Operation Freedom's Sentinel.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Marine Lance Corporal David Lee Espinoza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504.202(e-1), Transportation Code, is amended to read as follows:</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504.308, 504.309, 504.310(b), 504.311, 504.312, 504.313, 504.3135, 504.314, 504.315, 504.316, 504.3161, 504.318, 504.319, 504.320, 504.323, 504.325, [</w:t>
      </w:r>
      <w:r>
        <w:rPr>
          <w:strike/>
        </w:rPr>
        <w:t xml:space="preserve">or</w:t>
      </w:r>
      <w:r>
        <w:t xml:space="preserve">] 504.327</w:t>
      </w:r>
      <w:r>
        <w:rPr>
          <w:u w:val="single"/>
        </w:rPr>
        <w:t xml:space="preserve">, or 504.331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504, Transportation Code, is amended by adding Section 504.331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504.331.</w:t>
      </w:r>
      <w:r>
        <w:rPr>
          <w:u w:val="single"/>
        </w:rPr>
        <w:t xml:space="preserve"> </w:t>
      </w:r>
      <w:r>
        <w:rPr>
          <w:u w:val="single"/>
        </w:rPr>
        <w:t xml:space="preserve"> </w:t>
      </w:r>
      <w:r>
        <w:rPr>
          <w:u w:val="single"/>
        </w:rPr>
        <w:t xml:space="preserve">OPERATION FREEDOM'S SENTINEL. </w:t>
      </w:r>
      <w:r>
        <w:rPr>
          <w:u w:val="single"/>
        </w:rPr>
        <w:t xml:space="preserve"> </w:t>
      </w:r>
      <w:r>
        <w:rPr>
          <w:u w:val="single"/>
        </w:rPr>
        <w:t xml:space="preserve">The department shall issue specialty license plates for persons who served in the United States armed services and participated in Operation Freedom's Sentinel. The license plates must include the words "Freedom's Sentinel."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