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464</w:t>
      </w:r>
    </w:p>
    <w:p w:rsidR="003F3435" w:rsidRDefault="0032493E">
      <w:pPr>
        <w:ind w:firstLine="720"/>
        <w:jc w:val="both"/>
      </w:pPr>
      <w:r>
        <w:t xml:space="preserve">(Lopez of Cameron)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October 17 as Entrepreneurs with Disabilities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Blake Pyron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DAY.  (a)  October 17 is Entrepreneurs with Disabilities Day to recognize entrepreneurship as a career path for all people with disabilities and bring awareness and inclusion to every aspect of the workforce.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Entrepreneurs with Disabilities Day may be regularly observed by appropriate ceremonies, activities, and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