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Campbell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540</w:t>
      </w:r>
    </w:p>
    <w:p w:rsidR="003F3435" w:rsidRDefault="0032493E">
      <w:pPr>
        <w:ind w:firstLine="720"/>
        <w:jc w:val="both"/>
      </w:pPr>
      <w:r>
        <w:t xml:space="preserve">(Isaac)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enforcement of commercial motor vehicle safety standards in certain municipalities.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644.101(b),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police officer of any of the following municipalities is eligible to apply for certification under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municipality with a population of 50,000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municipality with a population of 25,000 or more any part of which is located in a county with a population of 500,000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municipality with a population of less than 25,000: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any part of which is located in a county with a population of 3.3 million;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that contains or is adjacent to an international port;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municipality with a population of at least 34,000 that is located in a county that borders two or more states;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municipality any part of which is located in a county bordering the United Mexican States;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municipality with a population of less than 5,000 that is located: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adjacent to a bay connected to the Gulf of Mexico;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 county adjacent to a county with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municipality that is located: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within 25 miles of an international port;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 county that does not contain a highway that is part of the national system of interstate and defense highways and is adjacent to a county with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 municipality with a population of less than 8,500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the county seat;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contains a highway that is part of the national system of interstate and defense highways;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 municipality located in a county with a population between 60,000 and 66,000 adjacent to a bay connected to the Gulf of Mexico;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a municipality with a population of more than 40,000 and less than 50,000 that is located in a county with a population of more than 285,000 and less than 300,000 that borders the Gulf of Mexico;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a municipality with a population between 32,000 and 50,000 that is located entirely in a county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has a population of less than 250,000;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adjacent to two counties that each have a population of more than 1.2 million;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contains two highways that are part of the national system of interstate and defense highways;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a municipality with a population of more than 3,000 and less than 10,000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a highway that is part of the national system of interstate and defense highways;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 with a population between 150,000 and 155,000;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a municipality with a population of less than 75,000 that is located in three counties, at least one of which has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(14)</w:t>
      </w:r>
      <w:r xml:space="preserve">
        <w:t> </w:t>
      </w:r>
      <w:r xml:space="preserve">
        <w:t> </w:t>
      </w:r>
      <w:r>
        <w:t xml:space="preserve">a municipality with a population between 14,000 and 17,000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three or more numbered United States highways;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 that is adjacent to a county with a population of more than 200,000; [</w:t>
      </w:r>
      <w:r>
        <w:rPr>
          <w:strike/>
        </w:rPr>
        <w:t xml:space="preserve">or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(15)</w:t>
      </w:r>
      <w:r xml:space="preserve">
        <w:t> </w:t>
      </w:r>
      <w:r xml:space="preserve">
        <w:t> </w:t>
      </w:r>
      <w:r>
        <w:t xml:space="preserve">a municipality with a population of less than 50,000 that is located in: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county that generated $20 million or more in tax revenue collected under Chapters 201 and 202, Tax Code, from oil and gas production during the preceding state fiscal year;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county that is adjacent to two or more counties described by Paragraph (A)</w:t>
      </w:r>
      <w:r>
        <w:rPr>
          <w:u w:val="single"/>
        </w:rP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municipality that is located: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within 20 miles of an international airport;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 county that: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contains an active quarry;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a population of more than 150,000 but less than 170,000; and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adjacent to a county with a population of more than two million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540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