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604</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t xml:space="preserve">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1101.005, Occupations Code, is amended to read as follows:</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1802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sale, lease, or transfer of an interest in real property relating to another energy source,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w:t>
      </w:r>
      <w:r>
        <w:rPr>
          <w:u w:val="single"/>
        </w:rPr>
        <w:t xml:space="preserve">, divests,</w:t>
      </w:r>
      <w:r>
        <w:t xml:space="preserve">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