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88R6629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unauthorized vote by a delegate or alternate delegate to a federal Article V convention;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393, Government Code, is amended by adding Section 393.1035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393.1035.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PENALTY.  (a)  A delegate or alternate delegate commits an offense if the delegate or alternate delegate knowingly casts an unauthorized vote.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judge granting community supervision to a defendant convicted of an offense under this section shall require as a condition of community supervision that the defendant submit to not less than 10 days of confinement in county jail.  If a sentence of confinement is imposed on the revocation of community supervision, the term of confinement served under this subsection may not be credited toward completion of the sentence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