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88R3961 KJE-D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information that must be included in a school district bond election proposition.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45.003(b-1),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