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88R1847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highway toll exemption for public school buses.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372, Transportation Code, is amended by adding Section 372.059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372.059.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 SCHOOL BUSES.  A toll project entity may not require a school bus exempt from registration fees under Section 502.453 to pay a toll for use of a toll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