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Hughes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761</w:t>
      </w:r>
    </w:p>
    <w:p w:rsidR="003F3435" w:rsidRDefault="0032493E">
      <w:pPr>
        <w:ind w:firstLine="720"/>
        <w:jc w:val="both"/>
      </w:pPr>
      <w:r>
        <w:t xml:space="preserve">(Lambert, Holland, Longoria)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photo identification for certain debit or credit card transactions.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508.003, Business &amp; Commerce Code, is repealed.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761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