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88R9301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emergency possession of certain abandoned children by designated emergency infant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262.301, Family Code, is amended by amending Subdivision (1) and adding Subdivisions (3), (4), and (5)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"Designated emergency infant care provider"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emergency medical services provider;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freestanding emergency medical care facility licensed under Chapter 254, Health and Safety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child-placing agency licensed [</w:t>
      </w:r>
      <w:r>
        <w:rPr>
          <w:strike/>
        </w:rPr>
        <w:t xml:space="preserve">by the Department of Family and Protective Services</w:t>
      </w:r>
      <w:r>
        <w:t xml:space="preserve">] under Chapter 42, Human Resources Code,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agrees to act as a designated emergency infant care provider under this subchapter;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on staff a person who is licensed as a registered nurse under Chapter 301, Occupations Code, or who provides emergency medical services under Chapter 773, Health and Safety Code, and who will examine and provide emergency medical services to a child taken into possession by the agency under this subchapter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means a department of a local government that is organized to prevent or suppress fires and is staffed 24 hours a day by employees of the local government.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office, department, or other division of a county or municipality in this state that is staffed 24 hours a day by peace officers licensed under Chapter 1701,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"Newborn safety device" means a device installed by a designated emergency infant care provider in compliance with Section 262.3025.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262.302(a),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designated emergency infant care provider shall, without a court order, take possession of a child who appears to be 60 days old or younger if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child is voluntarily delivered to the provider by the child's parent </w:t>
      </w:r>
      <w:r>
        <w:rPr>
          <w:u w:val="single"/>
        </w:rPr>
        <w:t xml:space="preserve">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leaving the child with an employee of the provider;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child in a newborn safety device located inside the provider's facilities;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parent did not express an intent to return for the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262, Family Code, is amended by adding Section 262.3025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262.3025.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NEWBORN SAFETY DEVICE.  (a)  A designated emergency infant care provider may place a newborn safety device inside the provider's facilities to take possession of a child under Section 262.302.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newborn safety device installed by a designated emergency infant 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physically located: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inside a facility that is staffed 24 hours a day by employees of the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conspicuous and visible to the employees of the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 an alarm system connected to the device to audibly notify an employee of the provider that a child has been placed in the device.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designated emergency infant care provider that places a newborn safety device in the provider's facilities shall develop procedures to regularly verify that the device's alarm system is in working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