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88R4569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S.B.</w:t>
      </w:r>
      <w:r xml:space="preserve">
        <w:t> </w:t>
      </w:r>
      <w:r>
        <w:t xml:space="preserve">No.</w:t>
      </w:r>
      <w:r xml:space="preserve">
        <w:t> </w:t>
      </w:r>
      <w:r>
        <w:t xml:space="preserve">786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by the Railroad Commission of Texas of closed-loop geothermal injection wells.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27, Water Code, is amended by adding Section 27.037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27.037.</w:t>
      </w:r>
      <w:r>
        <w:rPr>
          <w:u w:val="single"/>
        </w:rPr>
        <w:t xml:space="preserve"> </w:t>
      </w:r>
      <w:r>
        <w:rPr>
          <w:u w:val="single"/>
        </w:rPr>
        <w:t xml:space="preserve"> </w:t>
      </w:r>
      <w:r>
        <w:rPr>
          <w:u w:val="single"/>
        </w:rPr>
        <w:t xml:space="preserve">JURISDICTION OVER CLOSED-LOOP GEOTHERMAL INJECTION WELLS. </w:t>
      </w:r>
      <w:r>
        <w:rPr>
          <w:u w:val="single"/>
        </w:rPr>
        <w:t xml:space="preserve"> </w:t>
      </w:r>
      <w:r>
        <w:rPr>
          <w:u w:val="single"/>
        </w:rPr>
        <w:t xml:space="preserve">(a) </w:t>
      </w:r>
      <w:r>
        <w:rPr>
          <w:u w:val="single"/>
        </w:rPr>
        <w:t xml:space="preserve"> </w:t>
      </w:r>
      <w:r>
        <w:rPr>
          <w:u w:val="single"/>
        </w:rPr>
        <w:t xml:space="preserve">In this section, "closed-loop geothermal injection well" means a closed system geothermal well used to circulate water, other fluids, or gases through the earth as a heat source or heat sink to generate power or heat or cool a structure.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railroad commission has jurisdiction over closed-loop geothermal injection wells and may issue permits for closed-loop geothermal injection wells, including individual permits, general permits, or permits by rule.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not begin drilling a closed-loop geothermal injection well unless that person holds a valid permit issued by the railroad commission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railroad commission regulation, a closed-loop geothermal injection well is designated as a Class V well under the underground injection control program administered by the railroad commission.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railroad commission shall adopt rules as necessary to administer this section and regulate closed-loop geothermal injection wells.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In this section:</w:t>
      </w:r>
    </w:p>
    <w:p w:rsidR="003F3435" w:rsidRDefault="0032493E">
      <w:pPr>
        <w:spacing w:line="480" w:lineRule="auto"/>
        <w:ind w:firstLine="1440"/>
        <w:jc w:val="both"/>
      </w:pPr>
      <w:r>
        <w:t xml:space="preserve">(1)</w:t>
      </w:r>
      <w:r xml:space="preserve">
        <w:t> </w:t>
      </w:r>
      <w:r xml:space="preserve">
        <w:t> </w:t>
      </w:r>
      <w:r>
        <w:t xml:space="preserve">"Closed-loop geothermal injection well" has the meaning assigned by Section 27.037, Water Code, as added by this Act.</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"Railroad commission" means the Railroad Commission of Texas.</w:t>
      </w:r>
    </w:p>
    <w:p w:rsidR="003F3435" w:rsidRDefault="0032493E">
      <w:pPr>
        <w:spacing w:line="480" w:lineRule="auto"/>
        <w:ind w:firstLine="720"/>
        <w:jc w:val="both"/>
      </w:pPr>
      <w:r>
        <w:t xml:space="preserve">(b)</w:t>
      </w:r>
      <w:r xml:space="preserve">
        <w:t> </w:t>
      </w:r>
      <w:r xml:space="preserve">
        <w:t> </w:t>
      </w:r>
      <w:r>
        <w:t xml:space="preserve">On the effective date of this Act:</w:t>
      </w:r>
    </w:p>
    <w:p w:rsidR="003F3435" w:rsidRDefault="0032493E">
      <w:pPr>
        <w:spacing w:line="480" w:lineRule="auto"/>
        <w:ind w:firstLine="1440"/>
        <w:jc w:val="both"/>
      </w:pPr>
      <w:r>
        <w:t xml:space="preserve">(1)</w:t>
      </w:r>
      <w:r xml:space="preserve">
        <w:t> </w:t>
      </w:r>
      <w:r xml:space="preserve">
        <w:t> </w:t>
      </w:r>
      <w:r>
        <w:t xml:space="preserve">all functions and activities performed by the commission that relate to the regulation of closed-loop geothermal injection wells under Chapter 27, Water Code, are transferred to the railroad commission;</w:t>
      </w:r>
    </w:p>
    <w:p w:rsidR="003F3435" w:rsidRDefault="0032493E">
      <w:pPr>
        <w:spacing w:line="480" w:lineRule="auto"/>
        <w:ind w:firstLine="1440"/>
        <w:jc w:val="both"/>
      </w:pPr>
      <w:r>
        <w:t xml:space="preserve">(2)</w:t>
      </w:r>
      <w:r xml:space="preserve">
        <w:t> </w:t>
      </w:r>
      <w:r xml:space="preserve">
        <w:t> </w:t>
      </w:r>
      <w:r>
        <w:t xml:space="preserve">a rule, standard, or form adopted by the commission that is related to the regulation of closed-loop geothermal injection wells under Chapter 27, Water Code, is a rule, standard, or form of the railroad commission and remains in effect until altered by the railroad commission;</w:t>
      </w:r>
    </w:p>
    <w:p w:rsidR="003F3435" w:rsidRDefault="0032493E">
      <w:pPr>
        <w:spacing w:line="480" w:lineRule="auto"/>
        <w:ind w:firstLine="1440"/>
        <w:jc w:val="both"/>
      </w:pPr>
      <w:r>
        <w:t xml:space="preserve">(3)</w:t>
      </w:r>
      <w:r xml:space="preserve">
        <w:t> </w:t>
      </w:r>
      <w:r xml:space="preserve">
        <w:t> </w:t>
      </w:r>
      <w:r>
        <w:t xml:space="preserve">a proceeding involving the commission that is related to the regulation of closed-loop geothermal injection wells under Chapter 27, Water Code, is transferred without change in status to the railroad commission, and the railroad commission assumes, without change in status, the position of the commission in any proceeding relating to the regulation of closed-loop geothermal injection wells to which the commission is a party;</w:t>
      </w:r>
    </w:p>
    <w:p w:rsidR="003F3435" w:rsidRDefault="0032493E">
      <w:pPr>
        <w:spacing w:line="480" w:lineRule="auto"/>
        <w:ind w:firstLine="1440"/>
        <w:jc w:val="both"/>
      </w:pPr>
      <w:r>
        <w:t xml:space="preserve">(4)</w:t>
      </w:r>
      <w:r xml:space="preserve">
        <w:t> </w:t>
      </w:r>
      <w:r xml:space="preserve">
        <w:t> </w:t>
      </w:r>
      <w:r>
        <w:t xml:space="preserve">all money, contracts, leases, rights, and obligations of the commission related to closed-loop geothermal injection wells under Chapter 27, Water Code, are transferred to the railroad commission;</w:t>
      </w:r>
    </w:p>
    <w:p w:rsidR="003F3435" w:rsidRDefault="0032493E">
      <w:pPr>
        <w:spacing w:line="480" w:lineRule="auto"/>
        <w:ind w:firstLine="1440"/>
        <w:jc w:val="both"/>
      </w:pPr>
      <w:r>
        <w:t xml:space="preserve">(5)</w:t>
      </w:r>
      <w:r xml:space="preserve">
        <w:t> </w:t>
      </w:r>
      <w:r xml:space="preserve">
        <w:t> </w:t>
      </w:r>
      <w:r>
        <w:t xml:space="preserve">all property, including records, in the custody of the commission related to the regulation of closed-loop geothermal injection wells under Chapter 27, Water Code, is transferred to the railroad commission; and</w:t>
      </w:r>
    </w:p>
    <w:p w:rsidR="003F3435" w:rsidRDefault="0032493E">
      <w:pPr>
        <w:spacing w:line="480" w:lineRule="auto"/>
        <w:ind w:firstLine="1440"/>
        <w:jc w:val="both"/>
      </w:pPr>
      <w:r>
        <w:t xml:space="preserve">(6)</w:t>
      </w:r>
      <w:r xml:space="preserve">
        <w:t> </w:t>
      </w:r>
      <w:r xml:space="preserve">
        <w:t> </w:t>
      </w:r>
      <w:r>
        <w:t xml:space="preserve">all money appropriated to the commission for purposes related to the regulation of closed-loop geothermal injection wells under Chapter 27, Water Code, is transferred to the railroad commission.</w:t>
      </w:r>
    </w:p>
    <w:p w:rsidR="003F3435" w:rsidRDefault="0032493E">
      <w:pPr>
        <w:spacing w:line="480" w:lineRule="auto"/>
        <w:ind w:firstLine="720"/>
        <w:jc w:val="both"/>
      </w:pPr>
      <w:r>
        <w:t xml:space="preserve">(c)</w:t>
      </w:r>
      <w:r xml:space="preserve">
        <w:t> </w:t>
      </w:r>
      <w:r xml:space="preserve">
        <w:t> </w:t>
      </w:r>
      <w:r>
        <w:t xml:space="preserve">Section 27.037, Water Code, as added by this Act, does not affect the validity of a permit for a closed-loop geothermal injection well issued before the effective date of this Act.</w:t>
      </w:r>
    </w:p>
    <w:p w:rsidR="003F3435" w:rsidRDefault="0032493E">
      <w:pPr>
        <w:spacing w:line="480" w:lineRule="auto"/>
        <w:ind w:firstLine="720"/>
        <w:jc w:val="both"/>
      </w:pPr>
      <w:r>
        <w:t xml:space="preserve">(d)</w:t>
      </w:r>
      <w:r xml:space="preserve">
        <w:t> </w:t>
      </w:r>
      <w:r xml:space="preserve">
        <w:t> </w:t>
      </w:r>
      <w:r>
        <w:t xml:space="preserve">Not later than the 90th day after the effective date of this Act:</w:t>
      </w:r>
    </w:p>
    <w:p w:rsidR="003F3435" w:rsidRDefault="0032493E">
      <w:pPr>
        <w:spacing w:line="480" w:lineRule="auto"/>
        <w:ind w:firstLine="1440"/>
        <w:jc w:val="both"/>
      </w:pPr>
      <w:r>
        <w:t xml:space="preserve">(1)</w:t>
      </w:r>
      <w:r xml:space="preserve">
        <w:t> </w:t>
      </w:r>
      <w:r xml:space="preserve">
        <w:t> </w:t>
      </w:r>
      <w:r>
        <w:t xml:space="preserve">the railroad commission shall issue a substitute permit under the name and authority of the railroad commission to each person who on the effective date of this Act holds a valid permit issued by the commission for a closed-loop geothermal injection well; and</w:t>
      </w:r>
    </w:p>
    <w:p w:rsidR="003F3435" w:rsidRDefault="0032493E">
      <w:pPr>
        <w:spacing w:line="480" w:lineRule="auto"/>
        <w:ind w:firstLine="1440"/>
        <w:jc w:val="both"/>
      </w:pPr>
      <w:r>
        <w:t xml:space="preserve">(2)</w:t>
      </w:r>
      <w:r xml:space="preserve">
        <w:t> </w:t>
      </w:r>
      <w:r xml:space="preserve">
        <w:t> </w:t>
      </w:r>
      <w:r>
        <w:t xml:space="preserve">the commission shall transmit to the railroad commission all pending applications for closed-loop geothermal injection wells submitted to the commission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