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88R8366 MZM-D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West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839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creation of a witness protection unit of the Texas Rangers.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411, Government Code, is amended by adding Subchapter B-2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B-2.  WITNESS PROTECTION UNIT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411.0281.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subchapter: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"Prosecuting attorney" has the meaning assigned under Section 411.0251.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"Unit" and "witness protection unit" mean the witness protection unit established under Section 411.0282.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411.0282.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ESTABLISHMENT OF UNIT.  The Texas Rangers division of the department shall establish and support a witness protection unit.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411.0283.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PURPOSE AND DUTIES.  (a) </w:t>
      </w:r>
      <w:r>
        <w:rPr>
          <w:u w:val="single"/>
        </w:rPr>
        <w:t xml:space="preserve"> </w:t>
      </w:r>
      <w:r>
        <w:rPr>
          <w:u w:val="single"/>
        </w:rPr>
        <w:t xml:space="preserve">On receiving a request from a prosecuting attorney or a prosecuting attorney's designee qualified under Section 411.0286(b) to make such a request, the unit may provide for the relocation or other protection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witness or prospective witness in a criminal case in this state: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an offense punishable as a first degree or capital felony;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which the witness or prospective witness is likely to be subject to obstruction or retaliation under Section 36.06, Penal Code, as determined by the unit;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family member or person otherwise closely associated with a witness or prospective witness described by Subdivision (1), if the unit determines that the family member or person may be in danger of harm as a result of the witness's or prospective witness's participation in the criminal case.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adopt rules necessary for the establishment and administration of the unit, including rules relating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types of cases for which the unit may protect a witness or prospective witness;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process the unit will use to approve a request for witness protection;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types of protection services the unit will offer;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protocols that ensure the confidentiality and security of witness information.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411.0284.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GIFTS, GRANTS, AND DONATIONS.  The department may solicit and accept gifts, grants, and donations from any source for the purpose of implementing this subchapter.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411.0285.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IMMUNITY FROM LIABILITY.  The Texas Rangers, the department, or another authorized agent of the unit is not liable for damages resulting from witness protection provided or a request for witness protection denied under this subchapter.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411.0286.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PROSECUTING ATTORNEY TRAINING.  (a) </w:t>
      </w:r>
      <w:r>
        <w:rPr>
          <w:u w:val="single"/>
        </w:rPr>
        <w:t xml:space="preserve"> </w:t>
      </w:r>
      <w:r>
        <w:rPr>
          <w:u w:val="single"/>
        </w:rPr>
        <w:t xml:space="preserve">The unit shall develop and provide a training course for prosecuting attorneys and the prosecuting attorneys' designees regarding: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witness protection procedures and best practices;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types of cases for which the unit may protect a witness or prospective witness;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process the unit will use to approve a request for witness protection.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be qualified to request assistance from the unit, a prosecuting attorney or a prosecuting attorney's designee must have completed the training course described by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offer the training course described by Subsection (a) at least once every two years.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December 1, 2023, the Department of Public Safety shall establish the witness protection unit under Subchapter B-2, Chapter 411, Government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839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