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88R1716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meetings of the board of directors of a municipal utility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54, Water Code, is amended by adding Section 54.104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(a)  A regular or special meeting of the board of a district must be held at a publicly accessible location inside or not more than five miles outside the territory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board of a district from holding an open or closed meeting by telephone conference call or videoconference call in accordance with Chapter 551,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