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88R8931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electric vehicle charging stations.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42 to read as follows:</w:t>
      </w:r>
    </w:p>
    <w:p w:rsidR="003F3435" w:rsidRDefault="0032493E">
      <w:pPr>
        <w:spacing w:line="480" w:lineRule="auto"/>
        <w:jc w:val="center"/>
      </w:pPr>
      <w:r>
        <w:rPr>
          <w:u w:val="single"/>
        </w:rPr>
        <w:t xml:space="preserve">CHAPTER 42.  ELECTRIC VEHICLE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42.0101.</w:t>
      </w:r>
      <w:r>
        <w:rPr>
          <w:u w:val="single"/>
        </w:rPr>
        <w:t xml:space="preserve"> </w:t>
      </w:r>
      <w:r>
        <w:rPr>
          <w:u w:val="single"/>
        </w:rPr>
        <w:t xml:space="preserve"> </w:t>
      </w:r>
      <w:r>
        <w:rPr>
          <w:u w:val="single"/>
        </w:rPr>
        <w:t xml:space="preserve">LEGISLATIVE FINDINGS.  (a)  The legislature finds that it is in the best interests of this state to continue the longstanding policy of robust competition through the free market by establishing a framework designed to encourage competitive private sector investment in the deployment of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finds that encouraging private sector investment in the deployment of electric vehicle charging stations is essential to foster the rapid installation and widespread use of electric vehicle charging stations on property whose owners or tenants desire to make such an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it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competitively neutral policies to encourage competitive private sector investment in electric vehicle charging station deployment;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competitively neutral electricity tariffs aimed at and optimized for the low-cost operation of electric vehicle charging stations while ensuring transparency in pricing;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competitive private investment, ownership, and operation of electric vehicle charging stations, including equipment that allows for fast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"Direct-current fast charging station" means a charging system capable of delivering at least 50 kilowatts of direct-current electrical power to an electric vehicle's rechargeable battery at a voltage of 200 volts or greater.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vehicle" means an automobile that is propelled by one or more electric motors using energy stored in the form of a rechargeable battery.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vehicle charging provider" means the owner of an electric vehicle charging station.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vehicle charging station" means any level two charging station or direct-current fast charging station that delivers electricity from a source outside an electric vehicle into an electric vehicle and is separate and distinct from make-ready infrastructure.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"Level two charging station" means a charging system capable of delivering at least 3 and not more than 50 kilowatts of alternating-current electrical power to an electric vehicle's rechargeable battery at a voltage of 200 volts or greater.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"Make-ready infrastructure" means the electrical infrastructure required to service an electric vehicle charging station's electrical load on the electric utility's or customer's side of the meter.  The term does not include an electric vehicle charging station.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ELECTRIC UTILITIES.  (a)  An electric utility or transmission and distribution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directly provide retail electricity charging service from an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an electric vehicle charging station for recovery through rates approved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provide retail electricity charging service from an electric vehicle charging station through a separate affiliate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subject to regulation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prohibitions on market power abuse, cross-subsidizations, and preferential treatment between regulated and competitive activities described by Section 39.157(d);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the affiliate described by Subdivision (3) to other electric vehicle charging providers in the utility's service area for the operation of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affiliate of an electric utility or transmission and distribution utility that provides, owns, operates, or maintains electric vehicle charging stations and is not subject to regulation by the commission may not be subsidized by any rate or charge for any regulated services provided by an electric utility or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an electric utility or transmission and distribution utility from subsidizing the costs of make-ready infrastructure through rates or charges for services provided by the electric utility's or transmission and distribution utility's regulated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42.0103(b), Utilities Code, as added by this Act, applies only to a rate or charge imposed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