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88R10509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(a) The Public Utility Commission of Texas is entitled to obtain from the department criminal history record information maintained by the department that relates to a person required to undergo a background and criminal history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CRIMINAL HISTORY CHECKS FOR CERTAIN EMPLOYEES.  Before hiring an employee for a position whose duties include access to confidential information related to the electric grid, 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the Department of Public Safety or a private vendor all criminal history record information relating to the prospective employee;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ascertain that the prospective employee holds in good standing an occupational license issued by a licensing authority in this state that has, before issuing or renewing the license, performed a criminal history background check.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