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88R3496 CJD-F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LaMantia, Sparks, Zaffirini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1178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health benefit coverage for general anesthesia in connection with certain pediatric dental services.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1367, Insurance Code, is amended by adding Subchapter G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SUBCHAPTER G. PEDIATRIC DENTISTRY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1367.301.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APPLICABILITY OF SUBCHAPTER.  (a)  This subchapter applies only to a health benefit plan that provides benefits for medical or surgical expenses incurred as a result of a health condition, accident, or sickness, including an individual, group, blanket, or franchise insurance policy or insurance agreement, a group hospital service contract, or an individual or group evidence of coverage or similar coverage document that is offered by: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insurance company;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group hospital service corporation operating under Chapter 842;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health maintenance organization operating under Chapter 843;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approved nonprofit health corporation that holds a certificate of authority under Chapter 844;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multiple employer welfare arrangement that holds a certificate of authority under Chapter 846;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stipulated premium insurance company operating under Chapter 884;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(7)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fraternal benefit society operating under Chapter 885;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(8)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Lloyd's plan operating under Chapter 941;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(9)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exchange operating under Chapter 942.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any other law, this subchapter applies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small employer health benefit plan subject to Chapter 1501, including coverage provided through a health group cooperative under Subchapter B of that chapter;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standard health benefit plan issued under Chapter 1507;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basic coverage plan under Chapter 1551;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basic plan under Chapter 1575;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primary care coverage plan under Chapter 1579;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plan providing</w:t>
      </w:r>
      <w:r>
        <w:rPr>
          <w:u w:val="single"/>
        </w:rPr>
        <w:t xml:space="preserve"> </w:t>
      </w:r>
      <w:r>
        <w:rPr>
          <w:u w:val="single"/>
        </w:rPr>
        <w:t xml:space="preserve">basic coverage under Chapter 1601;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(7)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health benefits provided by or through a church benefits board under Subchapter I, Chapter 22, Business Organizations Code;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(8)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regional or local health care program operated under Section 75.104, Health and Safety Code;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(9)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self-funded health benefit plan sponsored by a professional employer organization under Chapter 91, Labor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subchapter applies to coverage under a group health benefit plan described by Subsection (a) provided to a resident of this state, regardless of whether the group policy, agreement, or contract is delivered, issued for delivery, or renewed in this state.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1367.302.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COVERAGE FOR GENERAL ANESTHESIA.  Subject to Section 1360.005, a health benefit plan that provides coverage for general anesthesia may not exclude from coverage general anesthesia services in connection with dental services provided to a covered individual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individual is: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younger than 13 years of age;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unable to undergo the dental service without general anesthesia due to a documented physical, mental, or medical reason determined by the individual's physician or by the dentist providing the dental care;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anesthesia is performed and billed separately by: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physician anesthesiologist licensed by the Texas Medical Board;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dentist anesthesiologist licensed by the State Board of Dental Examiners who holds the permit to administer general anesthesia under Chapter 258, Occupations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1367.303.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COVERAGE NOT REQUIRED.  This subchapter does not require a health benefit plan to provide coverage for dental care or procedures.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G, Chapter 1367, Insurance Code, as added by this Act, applies only to a health benefit plan that is delivered, issued for delivery, or renewed on or after January 1, 2024.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1178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