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88R10294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1227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approval and operation of vocational nursing educational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301, Occupations Code, is amended by adding Section 301.1575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301.1575.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APPROVAL AND OPERATION OF VOCATIONAL NURSING EDUCATIONAL PROGRAMS.  The board may not adopt a rule applicable to the approval or operation of a vocational nursing educational program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the applicant to submit, as part of the application for approval, letters in support of the program's proposed operation in the community;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initial approval to be on a provisional basis;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imposes a limit on enrollment;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the program to have a licensing examination passage rate that exceeds: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80 percent for the first two academic years for which graduates are eligible to take the licensing examination;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70 percent for any subsequent academic year;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prohibits a program with more than one campus from combining licensing examination passage rates for graduates from all campuses when determining the program's passage rate for an academic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1227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