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88R8378 BDP-F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LaMantia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1242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training for employees and operators of certain child-care facilities.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42.0421, Human Resources Code, is amended by adding Subsection (g-1)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Subsection (g), a person who is the director of a day-care center may provide training under this section regardless of whether the commission imposed an administrative penalty under Section 42.078 against the day-care center if the person was not the director of the day-care center at the time the commission imposed the penalty.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1242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