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Huffman, Parker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1361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unlawful production or distribution of sexually explicit videos using deep fake technology; creating a criminal offense.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Chapter 21, Penal Code, is amended by adding Section 21.165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21.165.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UNLAWFUL PRODUCTION OR DISTRIBUTION OF CERTAIN SEXUALLY EXPLICIT VIDEOS.  (a)  In this section: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"Deep fake video" means a video, created with the intent to deceive, that appears to depict a real person performing an action that did not occur in reality.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"Intimate parts" and "sexual conduct" have the meanings assigned by Section 21.16.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person commits an offense if, without the effective consent of the person appearing to be depicted, the person knowingly produces or distributes by electronic means a deep fake video that appears to depict the person with the person's intimate parts exposed or engaged in sexual conduct.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offense under this section is a Class A misdemeanor.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If conduct that constitutes an offense under this section also constitutes an offense under another law, the actor may be prosecuted under this section or the other law.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1361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